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2250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14:paraId="7D1D30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lang w:val="en-US" w:eastAsia="zh-CN"/>
        </w:rPr>
        <w:t>材料与能源学院2026年3月理论</w:t>
      </w:r>
      <w:r>
        <w:rPr>
          <w:rFonts w:hint="eastAsia" w:ascii="方正小标宋简体" w:hAnsi="方正小标宋简体" w:eastAsia="方正小标宋简体" w:cs="方正小标宋简体"/>
          <w:sz w:val="44"/>
          <w:szCs w:val="44"/>
        </w:rPr>
        <w:t>学习参考材料</w:t>
      </w:r>
    </w:p>
    <w:p w14:paraId="0E911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bookmarkStart w:id="0" w:name="_GoBack"/>
      <w:bookmarkEnd w:id="0"/>
    </w:p>
    <w:p w14:paraId="7B48A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一、树立和践行正确政绩观学习教育</w:t>
      </w:r>
    </w:p>
    <w:p w14:paraId="03CD5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1.《习近平关于树立和践行正确政绩观论述摘编》（已发各党支部书记）</w:t>
      </w:r>
    </w:p>
    <w:p w14:paraId="71492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2.《让愿担当、敢担当、善担当蔚然成风》（《求是》杂志2026年第5期）</w:t>
      </w:r>
    </w:p>
    <w:p w14:paraId="1EE942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"https://www.qstheory.cn/20260228/b5be98bf8eb34c5781a14fbeb3eab546/c.html"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https://www.qstheory.cn/20260228/b5be98bf8eb34c5781a14fbeb3eab546/c.html</w:t>
      </w:r>
      <w:r>
        <w:rPr>
          <w:rFonts w:hint="eastAsia" w:ascii="宋体" w:hAnsi="宋体" w:eastAsia="宋体" w:cs="宋体"/>
          <w:sz w:val="24"/>
          <w:szCs w:val="24"/>
        </w:rPr>
        <w:fldChar w:fldCharType="end"/>
      </w:r>
    </w:p>
    <w:p w14:paraId="007DC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兰州大学召开党的建设和全面从严治党工作领导小组（扩大）会议 部署启动树立和践行正确政绩观学习教育</w:t>
      </w:r>
    </w:p>
    <w:p w14:paraId="321FD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"https://news.lzu.edu.cn/info/1049/1117865.htm"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https://news.lzu.edu.cn/info/1049/1117865.htm</w:t>
      </w:r>
      <w:r>
        <w:rPr>
          <w:rFonts w:hint="eastAsia" w:ascii="宋体" w:hAnsi="宋体" w:eastAsia="宋体" w:cs="宋体"/>
          <w:sz w:val="24"/>
          <w:szCs w:val="24"/>
        </w:rPr>
        <w:fldChar w:fldCharType="end"/>
      </w:r>
    </w:p>
    <w:p w14:paraId="75E37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二、学习贯彻党的二十届四中全会精神</w:t>
      </w:r>
    </w:p>
    <w:p w14:paraId="612C0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4.学习贯彻党的二十届四中全会精神培训课程链接</w:t>
      </w:r>
    </w:p>
    <w:p w14:paraId="0FC69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"https://www.12371.cn/special/ersjszpx/"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https://www.12371.cn/special/ersjszpx/</w:t>
      </w:r>
      <w:r>
        <w:rPr>
          <w:rFonts w:hint="eastAsia" w:ascii="宋体" w:hAnsi="宋体" w:eastAsia="宋体" w:cs="宋体"/>
          <w:sz w:val="24"/>
          <w:szCs w:val="24"/>
        </w:rPr>
        <w:fldChar w:fldCharType="end"/>
      </w:r>
    </w:p>
    <w:p w14:paraId="7DFF8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三、2026年全国两会精神</w:t>
      </w:r>
    </w:p>
    <w:p w14:paraId="55EEB2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5.全国政协十四届四次会议在京开幕 习近平等党和国家领导人到会祝贺</w:t>
      </w:r>
    </w:p>
    <w:p w14:paraId="3A6278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"https://www.news.cn/politics/leaders/20260304/f7477a6ec9644dd89d06a84992c6bcb7/c.html"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https://www.news.cn/politics/leaders/20260304/f7477a6ec9644dd89d06a84992c6bcb7/c.html</w:t>
      </w:r>
      <w:r>
        <w:rPr>
          <w:rFonts w:hint="eastAsia" w:ascii="宋体" w:hAnsi="宋体" w:eastAsia="宋体" w:cs="宋体"/>
          <w:sz w:val="24"/>
          <w:szCs w:val="24"/>
        </w:rPr>
        <w:fldChar w:fldCharType="end"/>
      </w:r>
    </w:p>
    <w:p w14:paraId="57359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6.十四届全国人大四次会议在京开幕 习近平等在主席台就座</w:t>
      </w:r>
    </w:p>
    <w:p w14:paraId="5BFCA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"https://www.news.cn/politics/leaders/20260305/bb57080732ff4ed0ac92a40051c888fc/c.html"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https://www.news.cn/politics/leaders/20260305/bb57080732ff4ed0ac92a40051c888fc/c.html</w:t>
      </w:r>
      <w:r>
        <w:rPr>
          <w:rFonts w:hint="eastAsia" w:ascii="宋体" w:hAnsi="宋体" w:eastAsia="宋体" w:cs="宋体"/>
          <w:sz w:val="24"/>
          <w:szCs w:val="24"/>
        </w:rPr>
        <w:fldChar w:fldCharType="end"/>
      </w:r>
    </w:p>
    <w:p w14:paraId="0F777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7.两会受权发布丨习近平在参加江苏代表团审议时强调 经济大省要在研究新情况解决新问题上下功夫出经验</w:t>
      </w:r>
    </w:p>
    <w:p w14:paraId="25EA0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"https://www.news.cn/politics/leaders/20260305/3befbd2618dc477fb79bf41979d9a295/c.html"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https://www.news.cn/politics/leaders/20260305/3befbd2618dc477fb79bf41979d9a295/c.html</w:t>
      </w:r>
      <w:r>
        <w:rPr>
          <w:rFonts w:hint="eastAsia" w:ascii="宋体" w:hAnsi="宋体" w:eastAsia="宋体" w:cs="宋体"/>
          <w:sz w:val="24"/>
          <w:szCs w:val="24"/>
        </w:rPr>
        <w:fldChar w:fldCharType="end"/>
      </w:r>
    </w:p>
    <w:p w14:paraId="64D0D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8.习近平看望参加政协会议的农工党九三学社医药卫生界社会福利和社会保障界委员</w:t>
      </w:r>
    </w:p>
    <w:p w14:paraId="33B236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"https://www.news.cn/politics/leaders/20260306/8630b723fefa41cabd592ee4a65915a1/c.html"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https://www.news.cn/politics/leaders/20260306/8630b723fefa41cabd592ee4a65915a1/c.html</w:t>
      </w:r>
      <w:r>
        <w:rPr>
          <w:rFonts w:hint="eastAsia" w:ascii="宋体" w:hAnsi="宋体" w:eastAsia="宋体" w:cs="宋体"/>
          <w:sz w:val="24"/>
          <w:szCs w:val="24"/>
        </w:rPr>
        <w:fldChar w:fldCharType="end"/>
      </w:r>
    </w:p>
    <w:p w14:paraId="1F9C9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9.两会受权发布丨习近平在出席解放军和武警部队代表团全体会议时强调 充分发挥政治建军特有优势 凝心聚力推动国防和军队现代化行稳致远</w:t>
      </w:r>
    </w:p>
    <w:p w14:paraId="6034AF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"https://www.news.cn/politics/leaders/20260307/ce9a7d39ca6a4cf6b1e830b6f5fefd7e/c.html" </w:instrText>
      </w:r>
      <w:r>
        <w:rPr>
          <w:rFonts w:hint="eastAsia" w:ascii="宋体" w:hAnsi="宋体" w:eastAsia="宋体" w:cs="宋体"/>
          <w:sz w:val="24"/>
          <w:szCs w:val="24"/>
        </w:rPr>
        <w:fldChar w:fldCharType="separate"/>
      </w:r>
      <w:r>
        <w:rPr>
          <w:rStyle w:val="4"/>
          <w:rFonts w:hint="eastAsia" w:ascii="宋体" w:hAnsi="宋体" w:eastAsia="宋体" w:cs="宋体"/>
          <w:sz w:val="24"/>
          <w:szCs w:val="24"/>
        </w:rPr>
        <w:t>https://www.news.cn/politics/leaders/20260307/ce9a7d39ca6a4cf6b1e830b6f5fefd7e/c.html</w:t>
      </w:r>
      <w:r>
        <w:rPr>
          <w:rFonts w:hint="eastAsia" w:ascii="宋体" w:hAnsi="宋体" w:eastAsia="宋体" w:cs="宋体"/>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7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2026-03-10T01:26:49Z</dcterms:created>
  <dc:creator>admin</dc:creator>
  <cp:lastModifiedBy>尕红</cp:lastModifiedBy>
  <dcterms:modified xsi:type="dcterms:W3CDTF">2026-03-10T01:29:43Z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eyJoZGlkIjoiYjFlMzQ0YzE5OTNjMTM4NDFiN2FhYjk4MDMzZTAxMmUiLCJ1c2VySWQiOiIyMDcyMTQxMDEifQ==</vt:lpwstr>
  </property>
  <property fmtid="{D5CDD505-2E9C-101B-9397-08002B2CF9AE}" pid="4" name="ICV">
    <vt:lpwstr>3DB0602DE24B4CA89A555D52B850CDBA_12</vt:lpwstr>
  </property>
</Properties>
</file>