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366" w:rsidRDefault="00206AAD">
      <w:pPr>
        <w:spacing w:line="60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兰州大学</w:t>
      </w:r>
      <w:r>
        <w:rPr>
          <w:rFonts w:ascii="Times New Roman" w:eastAsia="方正小标宋简体" w:hAnsi="Times New Roman"/>
          <w:sz w:val="44"/>
          <w:szCs w:val="44"/>
        </w:rPr>
        <w:t>材料与能源学院</w:t>
      </w:r>
    </w:p>
    <w:p w:rsidR="00DC2366" w:rsidRDefault="00206AAD">
      <w:pPr>
        <w:spacing w:line="60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材料化学专业人才培养方案</w:t>
      </w:r>
    </w:p>
    <w:p w:rsidR="00DC2366" w:rsidRDefault="00DC2366">
      <w:pPr>
        <w:tabs>
          <w:tab w:val="left" w:pos="588"/>
        </w:tabs>
        <w:spacing w:beforeLines="50" w:before="156" w:afterLines="50" w:after="156" w:line="540" w:lineRule="exact"/>
        <w:jc w:val="left"/>
        <w:rPr>
          <w:rFonts w:ascii="Times New Roman" w:eastAsia="方正小标宋简体" w:hAnsi="Times New Roman"/>
          <w:color w:val="000000"/>
          <w:sz w:val="36"/>
          <w:szCs w:val="32"/>
        </w:rPr>
      </w:pPr>
    </w:p>
    <w:p w:rsidR="00DC2366" w:rsidRDefault="00206AAD">
      <w:pPr>
        <w:tabs>
          <w:tab w:val="left" w:pos="588"/>
        </w:tabs>
        <w:spacing w:line="540" w:lineRule="exact"/>
        <w:ind w:firstLineChars="200" w:firstLine="640"/>
        <w:jc w:val="left"/>
        <w:rPr>
          <w:rFonts w:ascii="Times New Roman" w:eastAsia="黑体" w:hAnsi="Times New Roman"/>
          <w:color w:val="000000"/>
          <w:sz w:val="32"/>
          <w:szCs w:val="28"/>
        </w:rPr>
      </w:pPr>
      <w:r>
        <w:rPr>
          <w:rFonts w:ascii="Times New Roman" w:eastAsia="黑体" w:hAnsi="Times New Roman"/>
          <w:color w:val="000000"/>
          <w:sz w:val="32"/>
          <w:szCs w:val="28"/>
        </w:rPr>
        <w:t>一、专业简介</w:t>
      </w:r>
    </w:p>
    <w:p w:rsidR="00DC2366" w:rsidRDefault="00206AAD">
      <w:pPr>
        <w:tabs>
          <w:tab w:val="left" w:pos="588"/>
        </w:tabs>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材料是基础科学和工程科学融合的产物，材料化学是材料科学的一个分支，主要研究材料在制备、生产、应用和废弃过程中的化学性质，范围涵盖整个材料领域。材料化学专业面向先进功能材料和结构材料，培养学生从化学原理出发，探索材料的成分、制备工艺对材料结构的影响，理解材料结构对性能和使役行为的影响。</w:t>
      </w:r>
    </w:p>
    <w:p w:rsidR="00DC2366" w:rsidRDefault="00206AAD">
      <w:pPr>
        <w:tabs>
          <w:tab w:val="left" w:pos="588"/>
        </w:tabs>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材料化学专业培养具有健康体魄、人文底蕴、工程意识、国际视野的中国特色社会主义建设者，要求学生掌握数学、物理、化学等自然科学知识，计算机、机械制图、材料加工、材料工程等基础知识和技能；掌握结构材料和功能材料的制备、结构表征、性能</w:t>
      </w:r>
      <w:r>
        <w:rPr>
          <w:rFonts w:ascii="Times New Roman" w:eastAsia="仿宋_GB2312" w:hAnsi="Times New Roman"/>
          <w:color w:val="000000"/>
          <w:sz w:val="32"/>
          <w:szCs w:val="28"/>
        </w:rPr>
        <w:t>测试等专业知识和技能；了解专业实验室和企业生产线，能分析和解决相关实际问题。</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材料化学专业属于国家级一流专业建设点。</w:t>
      </w:r>
    </w:p>
    <w:p w:rsidR="00DC2366" w:rsidRDefault="00206AAD">
      <w:pPr>
        <w:tabs>
          <w:tab w:val="left" w:pos="588"/>
        </w:tabs>
        <w:spacing w:line="540" w:lineRule="exact"/>
        <w:ind w:firstLineChars="200" w:firstLine="640"/>
        <w:rPr>
          <w:rFonts w:ascii="Times New Roman" w:eastAsia="仿宋_GB2312" w:hAnsi="Times New Roman"/>
          <w:color w:val="000000"/>
          <w:sz w:val="32"/>
          <w:szCs w:val="28"/>
        </w:rPr>
      </w:pPr>
      <w:r>
        <w:rPr>
          <w:rFonts w:ascii="仿宋_GB2312" w:eastAsia="仿宋_GB2312" w:hAnsi="仿宋_GB2312" w:cs="仿宋_GB2312" w:hint="eastAsia"/>
          <w:color w:val="000000"/>
          <w:sz w:val="32"/>
          <w:szCs w:val="28"/>
        </w:rPr>
        <w:t>材料化学专业（</w:t>
      </w:r>
      <w:r>
        <w:rPr>
          <w:rFonts w:ascii="仿宋_GB2312" w:eastAsia="仿宋_GB2312" w:hAnsi="仿宋_GB2312" w:cs="仿宋_GB2312" w:hint="eastAsia"/>
          <w:color w:val="000000"/>
          <w:sz w:val="32"/>
          <w:szCs w:val="28"/>
        </w:rPr>
        <w:t>080403</w:t>
      </w:r>
      <w:r>
        <w:rPr>
          <w:rFonts w:ascii="仿宋_GB2312" w:eastAsia="仿宋_GB2312" w:hAnsi="仿宋_GB2312" w:cs="仿宋_GB2312" w:hint="eastAsia"/>
          <w:color w:val="000000"/>
          <w:sz w:val="32"/>
          <w:szCs w:val="28"/>
        </w:rPr>
        <w:t>）属工学学科门类（</w:t>
      </w:r>
      <w:r>
        <w:rPr>
          <w:rFonts w:ascii="仿宋_GB2312" w:eastAsia="仿宋_GB2312" w:hAnsi="仿宋_GB2312" w:cs="仿宋_GB2312" w:hint="eastAsia"/>
          <w:color w:val="000000"/>
          <w:sz w:val="32"/>
          <w:szCs w:val="28"/>
        </w:rPr>
        <w:t>08</w:t>
      </w:r>
      <w:r>
        <w:rPr>
          <w:rFonts w:ascii="仿宋_GB2312" w:eastAsia="仿宋_GB2312" w:hAnsi="仿宋_GB2312" w:cs="仿宋_GB2312" w:hint="eastAsia"/>
          <w:color w:val="000000"/>
          <w:sz w:val="32"/>
          <w:szCs w:val="28"/>
        </w:rPr>
        <w:t>）材料类（</w:t>
      </w:r>
      <w:r>
        <w:rPr>
          <w:rFonts w:ascii="仿宋_GB2312" w:eastAsia="仿宋_GB2312" w:hAnsi="仿宋_GB2312" w:cs="仿宋_GB2312" w:hint="eastAsia"/>
          <w:color w:val="000000"/>
          <w:sz w:val="32"/>
          <w:szCs w:val="28"/>
        </w:rPr>
        <w:t>0804</w:t>
      </w:r>
      <w:r>
        <w:rPr>
          <w:rFonts w:ascii="仿宋_GB2312" w:eastAsia="仿宋_GB2312" w:hAnsi="仿宋_GB2312" w:cs="仿宋_GB2312" w:hint="eastAsia"/>
          <w:color w:val="000000"/>
          <w:sz w:val="32"/>
          <w:szCs w:val="28"/>
        </w:rPr>
        <w:t>），完成本专业学业，并符合学位授予规定者，授予工学学士学位</w:t>
      </w:r>
      <w:r>
        <w:rPr>
          <w:rFonts w:ascii="Times New Roman" w:eastAsia="仿宋_GB2312" w:hAnsi="Times New Roman"/>
          <w:color w:val="000000"/>
          <w:sz w:val="32"/>
          <w:szCs w:val="28"/>
        </w:rPr>
        <w:t>。</w:t>
      </w:r>
    </w:p>
    <w:p w:rsidR="00DC2366" w:rsidRDefault="00206AAD">
      <w:pPr>
        <w:tabs>
          <w:tab w:val="left" w:pos="588"/>
        </w:tabs>
        <w:spacing w:line="540" w:lineRule="exact"/>
        <w:ind w:firstLineChars="200" w:firstLine="640"/>
        <w:jc w:val="left"/>
        <w:rPr>
          <w:rFonts w:ascii="Times New Roman" w:eastAsia="黑体" w:hAnsi="Times New Roman"/>
          <w:color w:val="000000"/>
          <w:sz w:val="32"/>
          <w:szCs w:val="28"/>
        </w:rPr>
      </w:pPr>
      <w:r>
        <w:rPr>
          <w:rFonts w:ascii="Times New Roman" w:eastAsia="黑体" w:hAnsi="Times New Roman"/>
          <w:color w:val="000000"/>
          <w:sz w:val="32"/>
          <w:szCs w:val="28"/>
        </w:rPr>
        <w:t>二、专业培养定位与目标</w:t>
      </w:r>
    </w:p>
    <w:p w:rsidR="00DC2366" w:rsidRDefault="00206AAD">
      <w:pPr>
        <w:tabs>
          <w:tab w:val="left" w:pos="588"/>
        </w:tabs>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（一）培养定位</w:t>
      </w:r>
    </w:p>
    <w:p w:rsidR="00DC2366" w:rsidRDefault="00206AAD">
      <w:pPr>
        <w:tabs>
          <w:tab w:val="left" w:pos="588"/>
        </w:tabs>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宽厚基础，人文情怀，工程意识，国际视野，精英教育。</w:t>
      </w:r>
    </w:p>
    <w:p w:rsidR="00DC2366" w:rsidRDefault="00206AAD">
      <w:pPr>
        <w:tabs>
          <w:tab w:val="left" w:pos="588"/>
        </w:tabs>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（二）培养目标</w:t>
      </w:r>
    </w:p>
    <w:p w:rsidR="00DC2366" w:rsidRDefault="00206AAD">
      <w:pPr>
        <w:tabs>
          <w:tab w:val="left" w:pos="588"/>
        </w:tabs>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通过良好的素质教育、自然科学和材料科学基础教育、</w:t>
      </w:r>
      <w:r>
        <w:rPr>
          <w:rFonts w:ascii="Times New Roman" w:eastAsia="仿宋_GB2312" w:hAnsi="Times New Roman"/>
          <w:color w:val="000000"/>
          <w:sz w:val="32"/>
          <w:szCs w:val="32"/>
        </w:rPr>
        <w:lastRenderedPageBreak/>
        <w:t>较强的材料工程技术和研究技能专业训练教育，培养具备</w:t>
      </w:r>
      <w:r>
        <w:rPr>
          <w:rFonts w:ascii="Times New Roman" w:eastAsia="仿宋_GB2312" w:hAnsi="Times New Roman" w:hint="eastAsia"/>
          <w:color w:val="000000"/>
          <w:sz w:val="32"/>
          <w:szCs w:val="32"/>
        </w:rPr>
        <w:t>化学基础理论</w:t>
      </w:r>
      <w:r>
        <w:rPr>
          <w:rFonts w:ascii="Times New Roman" w:eastAsia="仿宋_GB2312" w:hAnsi="Times New Roman"/>
          <w:color w:val="000000"/>
          <w:sz w:val="32"/>
          <w:szCs w:val="32"/>
        </w:rPr>
        <w:t>和基本技能，掌握材料科学基本理论及材料表征与评价等技术，具有健康体魄、人文底蕴、工程意识、国际视野，理论基础与专业技能扎实，</w:t>
      </w:r>
      <w:r>
        <w:rPr>
          <w:rFonts w:ascii="Times New Roman" w:eastAsia="仿宋_GB2312" w:hAnsi="Times New Roman" w:hint="eastAsia"/>
          <w:color w:val="000000"/>
          <w:sz w:val="32"/>
          <w:szCs w:val="32"/>
        </w:rPr>
        <w:t>能在材料科学与工程、化学及与其相关的领域从事基于化学的新材料理论设计、合成和理论分析能力</w:t>
      </w:r>
      <w:r>
        <w:rPr>
          <w:rFonts w:ascii="Times New Roman" w:eastAsia="仿宋_GB2312" w:hAnsi="Times New Roman"/>
          <w:color w:val="000000"/>
          <w:sz w:val="32"/>
          <w:szCs w:val="32"/>
        </w:rPr>
        <w:t>的</w:t>
      </w:r>
      <w:r>
        <w:rPr>
          <w:rFonts w:ascii="Times New Roman" w:eastAsia="仿宋_GB2312" w:hAnsi="Times New Roman" w:hint="eastAsia"/>
          <w:color w:val="000000"/>
          <w:sz w:val="32"/>
          <w:szCs w:val="32"/>
        </w:rPr>
        <w:t>研究、教学、科技开发及相关管理工作的高素质专门人才。</w:t>
      </w:r>
    </w:p>
    <w:p w:rsidR="00DC2366" w:rsidRDefault="00206AAD">
      <w:pPr>
        <w:tabs>
          <w:tab w:val="left" w:pos="588"/>
        </w:tabs>
        <w:spacing w:line="54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本专业毕业生五年左右预期达到下列目标：</w:t>
      </w:r>
    </w:p>
    <w:p w:rsidR="00DC2366" w:rsidRDefault="00206AAD">
      <w:pPr>
        <w:tabs>
          <w:tab w:val="left" w:pos="588"/>
        </w:tabs>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目标</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w:t>
      </w:r>
      <w:proofErr w:type="gramStart"/>
      <w:r>
        <w:rPr>
          <w:rFonts w:ascii="仿宋_GB2312" w:eastAsia="仿宋_GB2312" w:hAnsi="仿宋_GB2312" w:cs="仿宋_GB2312" w:hint="eastAsia"/>
          <w:color w:val="000000" w:themeColor="text1"/>
          <w:sz w:val="32"/>
          <w:szCs w:val="32"/>
        </w:rPr>
        <w:t>践行</w:t>
      </w:r>
      <w:proofErr w:type="gramEnd"/>
      <w:r>
        <w:rPr>
          <w:rFonts w:ascii="仿宋_GB2312" w:eastAsia="仿宋_GB2312" w:hAnsi="仿宋_GB2312" w:cs="仿宋_GB2312" w:hint="eastAsia"/>
          <w:color w:val="000000" w:themeColor="text1"/>
          <w:sz w:val="32"/>
          <w:szCs w:val="32"/>
        </w:rPr>
        <w:t>社会主义核心价值观，有奉献意识、吃苦耐劳精神和服务社会的能力；恪守职业道德，有深厚</w:t>
      </w:r>
      <w:r>
        <w:rPr>
          <w:rFonts w:ascii="仿宋_GB2312" w:eastAsia="仿宋_GB2312" w:hAnsi="仿宋_GB2312" w:cs="仿宋_GB2312" w:hint="eastAsia"/>
          <w:color w:val="000000" w:themeColor="text1"/>
          <w:sz w:val="32"/>
          <w:szCs w:val="32"/>
        </w:rPr>
        <w:t>的人文底蕴与科学素养；</w:t>
      </w:r>
    </w:p>
    <w:p w:rsidR="00DC2366" w:rsidRDefault="00206AAD">
      <w:pPr>
        <w:tabs>
          <w:tab w:val="left" w:pos="588"/>
        </w:tabs>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目标</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：具有扎实的化学基础理论和基本技能，结合材料科学专业基础知识，能系统地分析和解决材料相关领域与化学相关的复杂科学和工程问题；</w:t>
      </w:r>
    </w:p>
    <w:p w:rsidR="00DC2366" w:rsidRDefault="00206AAD">
      <w:pPr>
        <w:tabs>
          <w:tab w:val="left" w:pos="588"/>
        </w:tabs>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目标</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：具备科学和工程思维，能够在材料相关领域从事基于化学的新材料理论设计、合成和理论分析等工作，能综合考虑经济、环境、社会及可持续发展等因素；</w:t>
      </w:r>
    </w:p>
    <w:p w:rsidR="00DC2366" w:rsidRDefault="00206AAD">
      <w:pPr>
        <w:tabs>
          <w:tab w:val="left" w:pos="588"/>
        </w:tabs>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目标</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：具有良好的沟通交流能力和国际视野，能够在团队中分工协作、组织管理；</w:t>
      </w:r>
    </w:p>
    <w:p w:rsidR="00DC2366" w:rsidRDefault="00206AAD">
      <w:pPr>
        <w:tabs>
          <w:tab w:val="left" w:pos="588"/>
        </w:tabs>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目标</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：能够不断更新和调整自身的核心知识和能力，适应技术进步、职业发展和社会发展。</w:t>
      </w:r>
    </w:p>
    <w:p w:rsidR="00DC2366" w:rsidRDefault="00206AAD">
      <w:pPr>
        <w:tabs>
          <w:tab w:val="left" w:pos="588"/>
        </w:tabs>
        <w:spacing w:line="540" w:lineRule="exact"/>
        <w:ind w:firstLineChars="200" w:firstLine="640"/>
        <w:jc w:val="left"/>
        <w:rPr>
          <w:rFonts w:ascii="Times New Roman" w:eastAsia="黑体" w:hAnsi="Times New Roman"/>
          <w:color w:val="000000"/>
          <w:sz w:val="32"/>
          <w:szCs w:val="28"/>
        </w:rPr>
      </w:pPr>
      <w:r>
        <w:rPr>
          <w:rFonts w:ascii="Times New Roman" w:eastAsia="黑体" w:hAnsi="Times New Roman"/>
          <w:color w:val="000000"/>
          <w:sz w:val="32"/>
          <w:szCs w:val="28"/>
        </w:rPr>
        <w:t>三、基本要求</w:t>
      </w:r>
    </w:p>
    <w:p w:rsidR="00DC2366" w:rsidRDefault="00206AAD">
      <w:pPr>
        <w:tabs>
          <w:tab w:val="left" w:pos="588"/>
        </w:tabs>
        <w:spacing w:line="540" w:lineRule="exact"/>
        <w:ind w:firstLineChars="200" w:firstLine="640"/>
        <w:jc w:val="left"/>
        <w:rPr>
          <w:rFonts w:ascii="Times New Roman" w:eastAsia="仿宋_GB2312" w:hAnsi="Times New Roman"/>
          <w:color w:val="000000"/>
          <w:sz w:val="32"/>
          <w:szCs w:val="28"/>
        </w:rPr>
      </w:pPr>
      <w:r>
        <w:rPr>
          <w:rFonts w:ascii="Times New Roman" w:eastAsia="仿宋_GB2312" w:hAnsi="Times New Roman"/>
          <w:color w:val="000000"/>
          <w:sz w:val="32"/>
          <w:szCs w:val="28"/>
        </w:rPr>
        <w:t>根据人才培养目标和专业质量标准，本专业毕业生的基本要求（目标点，见矩阵对应课程）如下：</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．工程知识：能够将数学、自然科学、工程基础知识和</w:t>
      </w:r>
      <w:r>
        <w:rPr>
          <w:rFonts w:ascii="仿宋_GB2312" w:eastAsia="仿宋_GB2312" w:hAnsi="仿宋_GB2312" w:cs="仿宋_GB2312" w:hint="eastAsia"/>
          <w:color w:val="000000"/>
          <w:sz w:val="32"/>
          <w:szCs w:val="32"/>
        </w:rPr>
        <w:lastRenderedPageBreak/>
        <w:t>材料科学与工程专业知识用于解决材料科学与工程领域基于化学的复杂工程问题。</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：能够将数学、自然科学、工程基础知识和专业知识用于表述对材料科学与工程领域的复杂工程问题。</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：能对材料科学与工程领域中的具体对象建立数学模型并求解。</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w:t>
      </w:r>
      <w:r>
        <w:rPr>
          <w:rFonts w:ascii="仿宋_GB2312" w:eastAsia="仿宋_GB2312" w:hAnsi="仿宋_GB2312" w:cs="仿宋_GB2312" w:hint="eastAsia"/>
          <w:color w:val="000000"/>
          <w:sz w:val="32"/>
          <w:szCs w:val="32"/>
        </w:rPr>
        <w:t>：能够将数学、自然科学、化学基础知识、工程基础知识和专业知识综合应用于推演、分析材料科学与工程领域中基于化学的复杂工程问题，能够综合对解决方案进行比较。</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．问题分析：能够应用数理科学和化学基础知识、材料科学与工程理论知识以及文献研究手段，对材料科学与工程领域基于化学的复杂工程问题进行识别、分析和表达，以获得有效结论。</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2.1</w:t>
      </w:r>
      <w:r>
        <w:rPr>
          <w:rFonts w:ascii="仿宋_GB2312" w:eastAsia="仿宋_GB2312" w:hAnsi="仿宋_GB2312" w:cs="仿宋_GB2312" w:hint="eastAsia"/>
          <w:color w:val="000000"/>
          <w:sz w:val="32"/>
          <w:szCs w:val="32"/>
        </w:rPr>
        <w:t>：能够对材料科学与工程领域的基于化学的复杂工程问题进行抽象分析，识别其关键环节和重要参数。</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2.2</w:t>
      </w:r>
      <w:r>
        <w:rPr>
          <w:rFonts w:ascii="仿宋_GB2312" w:eastAsia="仿宋_GB2312" w:hAnsi="仿宋_GB2312" w:cs="仿宋_GB2312" w:hint="eastAsia"/>
          <w:color w:val="000000"/>
          <w:sz w:val="32"/>
          <w:szCs w:val="32"/>
        </w:rPr>
        <w:t>：能够基于材料科</w:t>
      </w:r>
      <w:r>
        <w:rPr>
          <w:rFonts w:ascii="仿宋_GB2312" w:eastAsia="仿宋_GB2312" w:hAnsi="仿宋_GB2312" w:cs="仿宋_GB2312" w:hint="eastAsia"/>
          <w:color w:val="000000"/>
          <w:sz w:val="32"/>
          <w:szCs w:val="32"/>
        </w:rPr>
        <w:t>学原理和数学模型方法对材料科学与工程领域基于化学的复杂工程问题进行表达和建模。</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2.3</w:t>
      </w:r>
      <w:r>
        <w:rPr>
          <w:rFonts w:ascii="仿宋_GB2312" w:eastAsia="仿宋_GB2312" w:hAnsi="仿宋_GB2312" w:cs="仿宋_GB2312" w:hint="eastAsia"/>
          <w:color w:val="000000"/>
          <w:sz w:val="32"/>
          <w:szCs w:val="32"/>
        </w:rPr>
        <w:t>：能够借助文献资料，应用专业知识，对具体问题寻求解决方案，能够分析比较不同的解决方案以获得有效结论。</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．设计解决方案：能够在法律法规范畴内，综合社会、健康、安全、文化以及环境等因素，设计针对复杂工程问题的解决方案，并能够在设计环节中体现创新意识和创新能力。</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3.1</w:t>
      </w:r>
      <w:r>
        <w:rPr>
          <w:rFonts w:ascii="仿宋_GB2312" w:eastAsia="仿宋_GB2312" w:hAnsi="仿宋_GB2312" w:cs="仿宋_GB2312" w:hint="eastAsia"/>
          <w:color w:val="000000"/>
          <w:sz w:val="32"/>
          <w:szCs w:val="32"/>
        </w:rPr>
        <w:t>：通过理论和实践，掌握材料工程和产品开发全周期、全流程的基本设计方法和技术，了解影响设计目标和技术方案的各种因素。</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3.2</w:t>
      </w:r>
      <w:r>
        <w:rPr>
          <w:rFonts w:ascii="仿宋_GB2312" w:eastAsia="仿宋_GB2312" w:hAnsi="仿宋_GB2312" w:cs="仿宋_GB2312" w:hint="eastAsia"/>
          <w:color w:val="000000"/>
          <w:sz w:val="32"/>
          <w:szCs w:val="32"/>
        </w:rPr>
        <w:t>：根据特定需求，完成单元的设计。</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3.3</w:t>
      </w:r>
      <w:r>
        <w:rPr>
          <w:rFonts w:ascii="仿宋_GB2312" w:eastAsia="仿宋_GB2312" w:hAnsi="仿宋_GB2312" w:cs="仿宋_GB2312" w:hint="eastAsia"/>
          <w:color w:val="000000"/>
          <w:sz w:val="32"/>
          <w:szCs w:val="32"/>
        </w:rPr>
        <w:t>：能够进行材料工艺流程设计，设计中体现创新意识。</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3.4</w:t>
      </w:r>
      <w:r>
        <w:rPr>
          <w:rFonts w:ascii="仿宋_GB2312" w:eastAsia="仿宋_GB2312" w:hAnsi="仿宋_GB2312" w:cs="仿宋_GB2312" w:hint="eastAsia"/>
          <w:color w:val="000000"/>
          <w:sz w:val="32"/>
          <w:szCs w:val="32"/>
        </w:rPr>
        <w:t>：能够在法律法规范畴内，综合社会、健康、安全、文化以及环境等因素，分析设计方案的可行性。</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研究：掌握基本的科学研究方法，能够基于材料科学与工程领域的科学原理和科学方法将基于化学的复杂工程问题进一步抽象为科学问题进行研究，包括设计实验、分析与解释数据、预测和模拟，并通过信息综合得到合理有效的结论。</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4.1</w:t>
      </w:r>
      <w:r>
        <w:rPr>
          <w:rFonts w:ascii="仿宋_GB2312" w:eastAsia="仿宋_GB2312" w:hAnsi="仿宋_GB2312" w:cs="仿宋_GB2312" w:hint="eastAsia"/>
          <w:color w:val="000000"/>
          <w:sz w:val="32"/>
          <w:szCs w:val="32"/>
        </w:rPr>
        <w:t>：能够基于自然科学原理和专业知识，对复杂工程问题的解决方案进行调研和分析。</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4.2</w:t>
      </w:r>
      <w:r>
        <w:rPr>
          <w:rFonts w:ascii="仿宋_GB2312" w:eastAsia="仿宋_GB2312" w:hAnsi="仿宋_GB2312" w:cs="仿宋_GB2312" w:hint="eastAsia"/>
          <w:color w:val="000000"/>
          <w:sz w:val="32"/>
          <w:szCs w:val="32"/>
        </w:rPr>
        <w:t>：能够根据对象特征，选择研究路线，设计实验方案。</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4.3</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析和解释实验数据，验证实验方案的正确性和有效性，并形成结论。</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．使用现代工具：使用现代工具：能够根据需要开发、选择与使用恰当的技术、资源、现代工程工具和信息技术工具，运用于复杂工程问题的设计、开发及模拟验证过程中，并能够理解其局限性。</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5.1</w:t>
      </w:r>
      <w:r>
        <w:rPr>
          <w:rFonts w:ascii="仿宋_GB2312" w:eastAsia="仿宋_GB2312" w:hAnsi="仿宋_GB2312" w:cs="仿宋_GB2312" w:hint="eastAsia"/>
          <w:color w:val="000000"/>
          <w:sz w:val="32"/>
          <w:szCs w:val="32"/>
        </w:rPr>
        <w:t>：了解计算机、互联网、</w:t>
      </w:r>
      <w:r>
        <w:rPr>
          <w:rFonts w:ascii="仿宋_GB2312" w:eastAsia="仿宋_GB2312" w:hAnsi="仿宋_GB2312" w:cs="仿宋_GB2312" w:hint="eastAsia"/>
          <w:color w:val="000000"/>
          <w:sz w:val="32"/>
          <w:szCs w:val="32"/>
        </w:rPr>
        <w:t>AutoCAD</w:t>
      </w:r>
      <w:r>
        <w:rPr>
          <w:rFonts w:ascii="仿宋_GB2312" w:eastAsia="仿宋_GB2312" w:hAnsi="仿宋_GB2312" w:cs="仿宋_GB2312" w:hint="eastAsia"/>
          <w:color w:val="000000"/>
          <w:sz w:val="32"/>
          <w:szCs w:val="32"/>
        </w:rPr>
        <w:t>、数控机床等现代工程工具以及材料结构及其力、热、光、电性能等现代专业测试仪器的使用原理和方法，并理解其局限性。</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5.2</w:t>
      </w:r>
      <w:r>
        <w:rPr>
          <w:rFonts w:ascii="仿宋_GB2312" w:eastAsia="仿宋_GB2312" w:hAnsi="仿宋_GB2312" w:cs="仿宋_GB2312" w:hint="eastAsia"/>
          <w:color w:val="000000"/>
          <w:sz w:val="32"/>
          <w:szCs w:val="32"/>
        </w:rPr>
        <w:t>：能够选择与使用恰当的仪器、信息资源、工程工具和专业模拟软件，对复杂材料工程问题进行分析、计算与设计。</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5.3</w:t>
      </w:r>
      <w:r>
        <w:rPr>
          <w:rFonts w:ascii="仿宋_GB2312" w:eastAsia="仿宋_GB2312" w:hAnsi="仿宋_GB2312" w:cs="仿宋_GB2312" w:hint="eastAsia"/>
          <w:color w:val="000000"/>
          <w:sz w:val="32"/>
          <w:szCs w:val="32"/>
        </w:rPr>
        <w:t>：能</w:t>
      </w:r>
      <w:r>
        <w:rPr>
          <w:rFonts w:ascii="仿宋_GB2312" w:eastAsia="仿宋_GB2312" w:hAnsi="仿宋_GB2312" w:cs="仿宋_GB2312" w:hint="eastAsia"/>
          <w:color w:val="000000"/>
          <w:sz w:val="32"/>
          <w:szCs w:val="32"/>
        </w:rPr>
        <w:t>够针对具体的对象，开发或选用满足特定需求的</w:t>
      </w:r>
      <w:r>
        <w:rPr>
          <w:rFonts w:ascii="仿宋_GB2312" w:eastAsia="仿宋_GB2312" w:hAnsi="仿宋_GB2312" w:cs="仿宋_GB2312" w:hint="eastAsia"/>
          <w:color w:val="000000"/>
          <w:sz w:val="32"/>
          <w:szCs w:val="32"/>
        </w:rPr>
        <w:lastRenderedPageBreak/>
        <w:t>现代工具，模拟和预测材料工程问题，并能够分析其局限性。</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．工程与社会：能够基于工程相关背景知识进行合理分析，评价专业工程实践和复杂问题解决方案对社会、健康、安全、法律以及文化的影响，并理解应承担的责任</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6.1</w:t>
      </w:r>
      <w:r>
        <w:rPr>
          <w:rFonts w:ascii="仿宋_GB2312" w:eastAsia="仿宋_GB2312" w:hAnsi="仿宋_GB2312" w:cs="仿宋_GB2312" w:hint="eastAsia"/>
          <w:color w:val="000000"/>
          <w:sz w:val="32"/>
          <w:szCs w:val="32"/>
        </w:rPr>
        <w:t>：了解材料工程相关领域的技术标准体系、知识产权、产业政策和法律法规，理解不同社会文化对材料工程活动的影响。</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6.2</w:t>
      </w:r>
      <w:r>
        <w:rPr>
          <w:rFonts w:ascii="仿宋_GB2312" w:eastAsia="仿宋_GB2312" w:hAnsi="仿宋_GB2312" w:cs="仿宋_GB2312" w:hint="eastAsia"/>
          <w:color w:val="000000"/>
          <w:sz w:val="32"/>
          <w:szCs w:val="32"/>
        </w:rPr>
        <w:t>：能分析和评价材料工程实践对社会、健康、安全、法律、文化的影响，以及这些制约因素对项目实施的影响，并理解应承担的责任。</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．环境和可持续发展：能够</w:t>
      </w:r>
      <w:r>
        <w:rPr>
          <w:rFonts w:ascii="仿宋_GB2312" w:eastAsia="仿宋_GB2312" w:hAnsi="仿宋_GB2312" w:cs="仿宋_GB2312" w:hint="eastAsia"/>
          <w:color w:val="000000"/>
          <w:sz w:val="32"/>
          <w:szCs w:val="32"/>
        </w:rPr>
        <w:t>理解和评价针对复杂工程问题的专业工程实践对环境、社会可持续发展的影响。</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7.1</w:t>
      </w:r>
      <w:r>
        <w:rPr>
          <w:rFonts w:ascii="仿宋_GB2312" w:eastAsia="仿宋_GB2312" w:hAnsi="仿宋_GB2312" w:cs="仿宋_GB2312" w:hint="eastAsia"/>
          <w:color w:val="000000"/>
          <w:sz w:val="32"/>
          <w:szCs w:val="32"/>
        </w:rPr>
        <w:t>：理解环境保护和材料可持续发展的理念和内涵。</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7.2</w:t>
      </w:r>
      <w:r>
        <w:rPr>
          <w:rFonts w:ascii="仿宋_GB2312" w:eastAsia="仿宋_GB2312" w:hAnsi="仿宋_GB2312" w:cs="仿宋_GB2312" w:hint="eastAsia"/>
          <w:color w:val="000000"/>
          <w:sz w:val="32"/>
          <w:szCs w:val="32"/>
        </w:rPr>
        <w:t>：能够站在环境保护和可持续发展的角度思考专业工程实践的可持续性，评价产品周期中可能对人类和环境造成的损害和隐患。</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．职业规范：具有良好的人文社会科学素养以及较强的社会责任感，崇尚劳动，能够遵守工程职业道德和规范，履行责任。</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8.1</w:t>
      </w:r>
      <w:r>
        <w:rPr>
          <w:rFonts w:ascii="仿宋_GB2312" w:eastAsia="仿宋_GB2312" w:hAnsi="仿宋_GB2312" w:cs="仿宋_GB2312" w:hint="eastAsia"/>
          <w:color w:val="000000"/>
          <w:sz w:val="32"/>
          <w:szCs w:val="32"/>
        </w:rPr>
        <w:t>：有正确价值观，理解个人与社会的关系，了解中国国情。</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8.2</w:t>
      </w:r>
      <w:r>
        <w:rPr>
          <w:rFonts w:ascii="仿宋_GB2312" w:eastAsia="仿宋_GB2312" w:hAnsi="仿宋_GB2312" w:cs="仿宋_GB2312" w:hint="eastAsia"/>
          <w:color w:val="000000"/>
          <w:sz w:val="32"/>
          <w:szCs w:val="32"/>
        </w:rPr>
        <w:t>：理解诚实公正、诚信守则的工程职业道德和规范，并能在工程实践中自觉遵守。</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8.3</w:t>
      </w:r>
      <w:r>
        <w:rPr>
          <w:rFonts w:ascii="仿宋_GB2312" w:eastAsia="仿宋_GB2312" w:hAnsi="仿宋_GB2312" w:cs="仿宋_GB2312" w:hint="eastAsia"/>
          <w:color w:val="000000"/>
          <w:sz w:val="32"/>
          <w:szCs w:val="32"/>
        </w:rPr>
        <w:t>：理解工程师对公众的安全、健康和环境保护的社会责任，能够在工程实践中自觉履行责任。</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9</w:t>
      </w:r>
      <w:r>
        <w:rPr>
          <w:rFonts w:ascii="仿宋_GB2312" w:eastAsia="仿宋_GB2312" w:hAnsi="仿宋_GB2312" w:cs="仿宋_GB2312" w:hint="eastAsia"/>
          <w:color w:val="000000"/>
          <w:sz w:val="32"/>
          <w:szCs w:val="32"/>
        </w:rPr>
        <w:t>．个人和团队：具有一定的团队合作能力和组织管理能力，能够在多学科背景的团队中承担个体、团队成员以及负责人的角色，完成所承担的任务。</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9.1</w:t>
      </w:r>
      <w:r>
        <w:rPr>
          <w:rFonts w:ascii="仿宋_GB2312" w:eastAsia="仿宋_GB2312" w:hAnsi="仿宋_GB2312" w:cs="仿宋_GB2312" w:hint="eastAsia"/>
          <w:color w:val="000000"/>
          <w:sz w:val="32"/>
          <w:szCs w:val="32"/>
        </w:rPr>
        <w:t>：理解材料学科的特点，了解其他相关学科的意义，能够与其他学科的成员有效沟通，在团队中独立或合作开展工作。</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9.2</w:t>
      </w:r>
      <w:r>
        <w:rPr>
          <w:rFonts w:ascii="仿宋_GB2312" w:eastAsia="仿宋_GB2312" w:hAnsi="仿宋_GB2312" w:cs="仿宋_GB2312" w:hint="eastAsia"/>
          <w:color w:val="000000"/>
          <w:sz w:val="32"/>
          <w:szCs w:val="32"/>
        </w:rPr>
        <w:t>：尊重他人、敢于担当，能够组织、协调和指挥团队开展工作。</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．沟通：能够就复杂工程问题与</w:t>
      </w:r>
      <w:r>
        <w:rPr>
          <w:rFonts w:ascii="仿宋_GB2312" w:eastAsia="仿宋_GB2312" w:hAnsi="仿宋_GB2312" w:cs="仿宋_GB2312" w:hint="eastAsia"/>
          <w:color w:val="000000"/>
          <w:sz w:val="32"/>
          <w:szCs w:val="32"/>
        </w:rPr>
        <w:t>业界同行及社会公众进行有效沟通和交流，包括撰写报告和设计文稿、陈述发言、清晰表达，并具备一定的国际视野，能够进行跨文化背景下的沟通和交流。</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10.1</w:t>
      </w:r>
      <w:r>
        <w:rPr>
          <w:rFonts w:ascii="仿宋_GB2312" w:eastAsia="仿宋_GB2312" w:hAnsi="仿宋_GB2312" w:cs="仿宋_GB2312" w:hint="eastAsia"/>
          <w:color w:val="000000"/>
          <w:sz w:val="32"/>
          <w:szCs w:val="32"/>
        </w:rPr>
        <w:t>：能够就材料工程问题，以口头、文稿、图表等方式，准确表达自己的观点，回应质疑，理解与业界同行和非本专业同行以及社会公众交流的差异性。</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10.2</w:t>
      </w:r>
      <w:r>
        <w:rPr>
          <w:rFonts w:ascii="仿宋_GB2312" w:eastAsia="仿宋_GB2312" w:hAnsi="仿宋_GB2312" w:cs="仿宋_GB2312" w:hint="eastAsia"/>
          <w:color w:val="000000"/>
          <w:sz w:val="32"/>
          <w:szCs w:val="32"/>
        </w:rPr>
        <w:t>：了解材料工程领域的国际发展趋势、研究热点，理解和尊重世界不同文化的差异性和多样性，具备跨文化交流的语言和书面表达能力，能就材料工程问题，在跨文化背景下进行基本沟通和交流。</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．项目管理：理解并掌握基本的管理原理和工程项</w:t>
      </w:r>
      <w:r>
        <w:rPr>
          <w:rFonts w:ascii="仿宋_GB2312" w:eastAsia="仿宋_GB2312" w:hAnsi="仿宋_GB2312" w:cs="仿宋_GB2312" w:hint="eastAsia"/>
          <w:color w:val="000000"/>
          <w:sz w:val="32"/>
          <w:szCs w:val="32"/>
        </w:rPr>
        <w:t>目管理方法，理解工程活动中涉及的重要经济与管理因素，并能在多学科环境中应用。</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11.1</w:t>
      </w:r>
      <w:r>
        <w:rPr>
          <w:rFonts w:ascii="仿宋_GB2312" w:eastAsia="仿宋_GB2312" w:hAnsi="仿宋_GB2312" w:cs="仿宋_GB2312" w:hint="eastAsia"/>
          <w:color w:val="000000"/>
          <w:sz w:val="32"/>
          <w:szCs w:val="32"/>
        </w:rPr>
        <w:t>：掌握材料工程项目中涉及的管理与经济决策方法。</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11.2</w:t>
      </w:r>
      <w:r>
        <w:rPr>
          <w:rFonts w:ascii="仿宋_GB2312" w:eastAsia="仿宋_GB2312" w:hAnsi="仿宋_GB2312" w:cs="仿宋_GB2312" w:hint="eastAsia"/>
          <w:color w:val="000000"/>
          <w:sz w:val="32"/>
          <w:szCs w:val="32"/>
        </w:rPr>
        <w:t>：了解材料工程及产品全周期、全流程的成本构成，理解其中涉及的工程管理与经济决策问题，能在多学科环境</w:t>
      </w:r>
      <w:r>
        <w:rPr>
          <w:rFonts w:ascii="仿宋_GB2312" w:eastAsia="仿宋_GB2312" w:hAnsi="仿宋_GB2312" w:cs="仿宋_GB2312" w:hint="eastAsia"/>
          <w:color w:val="000000"/>
          <w:sz w:val="32"/>
          <w:szCs w:val="32"/>
        </w:rPr>
        <w:lastRenderedPageBreak/>
        <w:t>（包括虚拟环境）下，在设计开发解决方案的过程中，运用工程管理与经济决策方法。</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．终身学习：具有自主学习和终身学习的意识，有不断学习和适应发展的能力。</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12.1</w:t>
      </w:r>
      <w:r>
        <w:rPr>
          <w:rFonts w:ascii="仿宋_GB2312" w:eastAsia="仿宋_GB2312" w:hAnsi="仿宋_GB2312" w:cs="仿宋_GB2312" w:hint="eastAsia"/>
          <w:color w:val="000000"/>
          <w:sz w:val="32"/>
          <w:szCs w:val="32"/>
        </w:rPr>
        <w:t>：能在社会发展的大背景下，认识到自主和终身学习的必要性。</w:t>
      </w:r>
    </w:p>
    <w:p w:rsidR="00DC2366" w:rsidRDefault="00206AAD">
      <w:pPr>
        <w:tabs>
          <w:tab w:val="left" w:pos="588"/>
        </w:tabs>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12.2</w:t>
      </w:r>
      <w:r>
        <w:rPr>
          <w:rFonts w:ascii="仿宋_GB2312" w:eastAsia="仿宋_GB2312" w:hAnsi="仿宋_GB2312" w:cs="仿宋_GB2312" w:hint="eastAsia"/>
          <w:color w:val="000000"/>
          <w:sz w:val="32"/>
          <w:szCs w:val="32"/>
        </w:rPr>
        <w:t>：具有自主学习的能力，包括对技术问题的理解能</w:t>
      </w:r>
      <w:r>
        <w:rPr>
          <w:rFonts w:ascii="仿宋_GB2312" w:eastAsia="仿宋_GB2312" w:hAnsi="仿宋_GB2312" w:cs="仿宋_GB2312" w:hint="eastAsia"/>
          <w:color w:val="000000"/>
          <w:sz w:val="32"/>
          <w:szCs w:val="32"/>
        </w:rPr>
        <w:t>力，归纳总结的能力和提出问题的能力等。</w:t>
      </w:r>
    </w:p>
    <w:p w:rsidR="00DC2366" w:rsidRDefault="00206AAD">
      <w:pPr>
        <w:tabs>
          <w:tab w:val="left" w:pos="588"/>
        </w:tabs>
        <w:spacing w:line="540" w:lineRule="exact"/>
        <w:ind w:firstLineChars="200" w:firstLine="640"/>
        <w:jc w:val="left"/>
        <w:rPr>
          <w:rFonts w:ascii="Times New Roman" w:eastAsia="黑体" w:hAnsi="Times New Roman"/>
          <w:color w:val="000000"/>
          <w:sz w:val="32"/>
          <w:szCs w:val="28"/>
        </w:rPr>
      </w:pPr>
      <w:r>
        <w:rPr>
          <w:rFonts w:ascii="Times New Roman" w:eastAsia="黑体" w:hAnsi="Times New Roman"/>
          <w:color w:val="000000"/>
          <w:sz w:val="32"/>
          <w:szCs w:val="28"/>
        </w:rPr>
        <w:t>四、学制、学分及授予学位</w:t>
      </w:r>
    </w:p>
    <w:p w:rsidR="00DC2366" w:rsidRDefault="00206AAD">
      <w:pPr>
        <w:tabs>
          <w:tab w:val="left" w:pos="588"/>
        </w:tabs>
        <w:spacing w:line="540" w:lineRule="exact"/>
        <w:ind w:firstLineChars="200" w:firstLine="640"/>
        <w:jc w:val="left"/>
        <w:rPr>
          <w:rFonts w:ascii="Times New Roman" w:eastAsia="楷体_GB2312" w:hAnsi="Times New Roman"/>
          <w:color w:val="000000"/>
          <w:sz w:val="32"/>
          <w:szCs w:val="32"/>
        </w:rPr>
      </w:pPr>
      <w:r>
        <w:rPr>
          <w:rFonts w:ascii="Times New Roman" w:eastAsia="楷体_GB2312" w:hAnsi="Times New Roman"/>
          <w:color w:val="000000"/>
          <w:sz w:val="32"/>
          <w:szCs w:val="32"/>
        </w:rPr>
        <w:t>（一）学制</w:t>
      </w:r>
    </w:p>
    <w:p w:rsidR="00DC2366" w:rsidRDefault="00206AAD">
      <w:pPr>
        <w:tabs>
          <w:tab w:val="left" w:pos="588"/>
        </w:tabs>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四年</w:t>
      </w:r>
      <w:bookmarkStart w:id="0" w:name="_Hlk90283677"/>
    </w:p>
    <w:bookmarkEnd w:id="0"/>
    <w:p w:rsidR="00DC2366" w:rsidRDefault="00206AAD">
      <w:pPr>
        <w:tabs>
          <w:tab w:val="left" w:pos="588"/>
        </w:tabs>
        <w:spacing w:line="540" w:lineRule="exact"/>
        <w:ind w:firstLineChars="200" w:firstLine="640"/>
        <w:jc w:val="left"/>
        <w:rPr>
          <w:rFonts w:ascii="Times New Roman" w:eastAsia="楷体_GB2312" w:hAnsi="Times New Roman"/>
          <w:color w:val="000000"/>
          <w:sz w:val="32"/>
          <w:szCs w:val="32"/>
        </w:rPr>
      </w:pPr>
      <w:r>
        <w:rPr>
          <w:rFonts w:ascii="Times New Roman" w:eastAsia="楷体_GB2312" w:hAnsi="Times New Roman"/>
          <w:color w:val="000000"/>
          <w:sz w:val="32"/>
          <w:szCs w:val="32"/>
        </w:rPr>
        <w:t>（二）学分</w:t>
      </w:r>
    </w:p>
    <w:p w:rsidR="00DC2366" w:rsidRDefault="00206AAD">
      <w:pPr>
        <w:tabs>
          <w:tab w:val="left" w:pos="588"/>
        </w:tabs>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165</w:t>
      </w:r>
      <w:r>
        <w:rPr>
          <w:rFonts w:ascii="Times New Roman" w:eastAsia="仿宋_GB2312" w:hAnsi="Times New Roman"/>
          <w:color w:val="000000"/>
          <w:sz w:val="32"/>
          <w:szCs w:val="32"/>
        </w:rPr>
        <w:t>学分</w:t>
      </w:r>
    </w:p>
    <w:p w:rsidR="00DC2366" w:rsidRDefault="00206AAD">
      <w:pPr>
        <w:tabs>
          <w:tab w:val="left" w:pos="588"/>
        </w:tabs>
        <w:spacing w:line="540" w:lineRule="exact"/>
        <w:ind w:firstLineChars="200" w:firstLine="640"/>
        <w:jc w:val="left"/>
        <w:rPr>
          <w:rFonts w:ascii="Times New Roman" w:eastAsia="楷体_GB2312" w:hAnsi="Times New Roman"/>
          <w:color w:val="000000"/>
          <w:sz w:val="32"/>
          <w:szCs w:val="32"/>
        </w:rPr>
      </w:pPr>
      <w:r>
        <w:rPr>
          <w:rFonts w:ascii="Times New Roman" w:eastAsia="楷体_GB2312" w:hAnsi="Times New Roman"/>
          <w:color w:val="000000"/>
          <w:sz w:val="32"/>
          <w:szCs w:val="32"/>
        </w:rPr>
        <w:t>（三）学位</w:t>
      </w:r>
    </w:p>
    <w:p w:rsidR="00DC2366" w:rsidRDefault="00206AAD">
      <w:pPr>
        <w:tabs>
          <w:tab w:val="left" w:pos="588"/>
        </w:tabs>
        <w:spacing w:line="540" w:lineRule="exact"/>
        <w:ind w:firstLineChars="200" w:firstLine="640"/>
        <w:jc w:val="left"/>
        <w:rPr>
          <w:rFonts w:ascii="Times New Roman" w:eastAsia="仿宋_GB2312" w:hAnsi="Times New Roman"/>
          <w:color w:val="000000"/>
          <w:sz w:val="32"/>
          <w:szCs w:val="32"/>
        </w:rPr>
        <w:sectPr w:rsidR="00DC2366">
          <w:footerReference w:type="default" r:id="rId7"/>
          <w:pgSz w:w="11906" w:h="16838"/>
          <w:pgMar w:top="1440" w:right="1800" w:bottom="1440" w:left="1800" w:header="851" w:footer="992" w:gutter="0"/>
          <w:cols w:space="425"/>
          <w:docGrid w:type="lines" w:linePitch="312"/>
        </w:sectPr>
      </w:pPr>
      <w:r>
        <w:rPr>
          <w:rFonts w:ascii="Times New Roman" w:eastAsia="仿宋_GB2312" w:hAnsi="Times New Roman"/>
          <w:color w:val="000000"/>
          <w:sz w:val="32"/>
          <w:szCs w:val="32"/>
        </w:rPr>
        <w:t>工学学士学位</w:t>
      </w:r>
    </w:p>
    <w:p w:rsidR="00DC2366" w:rsidRDefault="00206AAD">
      <w:pPr>
        <w:tabs>
          <w:tab w:val="left" w:pos="588"/>
        </w:tabs>
        <w:spacing w:line="540" w:lineRule="exact"/>
        <w:ind w:firstLineChars="200" w:firstLine="640"/>
        <w:jc w:val="left"/>
        <w:rPr>
          <w:rFonts w:ascii="Times New Roman" w:eastAsia="黑体" w:hAnsi="Times New Roman"/>
          <w:color w:val="000000"/>
          <w:sz w:val="32"/>
          <w:szCs w:val="32"/>
        </w:rPr>
      </w:pPr>
      <w:r>
        <w:rPr>
          <w:rFonts w:ascii="Times New Roman" w:eastAsia="黑体" w:hAnsi="Times New Roman"/>
          <w:color w:val="000000"/>
          <w:sz w:val="32"/>
          <w:szCs w:val="32"/>
        </w:rPr>
        <w:lastRenderedPageBreak/>
        <w:t>五、课程体系结构与学时学分分配总表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43"/>
        <w:gridCol w:w="686"/>
        <w:gridCol w:w="61"/>
        <w:gridCol w:w="1453"/>
        <w:gridCol w:w="7197"/>
        <w:gridCol w:w="667"/>
        <w:gridCol w:w="845"/>
        <w:gridCol w:w="957"/>
      </w:tblGrid>
      <w:tr w:rsidR="00DC2366">
        <w:trPr>
          <w:trHeight w:val="603"/>
          <w:tblHeader/>
        </w:trPr>
        <w:tc>
          <w:tcPr>
            <w:tcW w:w="1535" w:type="pct"/>
            <w:gridSpan w:val="5"/>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课程类型</w:t>
            </w:r>
          </w:p>
        </w:tc>
        <w:tc>
          <w:tcPr>
            <w:tcW w:w="2579" w:type="pct"/>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课程说明</w:t>
            </w:r>
          </w:p>
        </w:tc>
        <w:tc>
          <w:tcPr>
            <w:tcW w:w="239" w:type="pct"/>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学分</w:t>
            </w:r>
          </w:p>
        </w:tc>
        <w:tc>
          <w:tcPr>
            <w:tcW w:w="303" w:type="pct"/>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占总学分比例</w:t>
            </w:r>
          </w:p>
        </w:tc>
        <w:tc>
          <w:tcPr>
            <w:tcW w:w="343" w:type="pct"/>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学时</w:t>
            </w:r>
          </w:p>
        </w:tc>
      </w:tr>
      <w:tr w:rsidR="00DC2366">
        <w:trPr>
          <w:trHeight w:val="375"/>
        </w:trPr>
        <w:tc>
          <w:tcPr>
            <w:tcW w:w="372" w:type="pct"/>
            <w:vMerge w:val="restart"/>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公共必修课程</w:t>
            </w:r>
          </w:p>
        </w:tc>
        <w:tc>
          <w:tcPr>
            <w:tcW w:w="373" w:type="pct"/>
            <w:vMerge w:val="restart"/>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公共必修课</w:t>
            </w:r>
          </w:p>
        </w:tc>
        <w:tc>
          <w:tcPr>
            <w:tcW w:w="789" w:type="pct"/>
            <w:gridSpan w:val="3"/>
            <w:vAlign w:val="center"/>
          </w:tcPr>
          <w:p w:rsidR="00DC2366" w:rsidRDefault="00206AAD">
            <w:pPr>
              <w:jc w:val="center"/>
              <w:rPr>
                <w:rFonts w:ascii="Times New Roman" w:eastAsia="黑体" w:hAnsi="Times New Roman"/>
                <w:szCs w:val="21"/>
              </w:rPr>
            </w:pPr>
            <w:r>
              <w:rPr>
                <w:rFonts w:ascii="Times New Roman" w:eastAsia="黑体" w:hAnsi="Times New Roman"/>
                <w:szCs w:val="21"/>
              </w:rPr>
              <w:t>思想政治类</w:t>
            </w:r>
          </w:p>
        </w:tc>
        <w:tc>
          <w:tcPr>
            <w:tcW w:w="2579" w:type="pct"/>
            <w:vAlign w:val="center"/>
          </w:tcPr>
          <w:p w:rsidR="00DC2366" w:rsidRDefault="00206AAD">
            <w:pPr>
              <w:jc w:val="left"/>
              <w:rPr>
                <w:rFonts w:ascii="Times New Roman" w:hAnsi="Times New Roman"/>
                <w:color w:val="000000"/>
                <w:szCs w:val="21"/>
              </w:rPr>
            </w:pPr>
            <w:r>
              <w:rPr>
                <w:rFonts w:ascii="Times New Roman" w:hAnsi="Times New Roman"/>
                <w:color w:val="000000"/>
                <w:szCs w:val="21"/>
              </w:rPr>
              <w:t>必修，包括：思想道德与法治、中国近现代史纲要、马克思主义基本原理、毛泽东思想和中国特色社会主义理论体系概论、习近平新时代中国特色社会主义思想概论、形势与政策。</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17</w:t>
            </w:r>
          </w:p>
        </w:tc>
        <w:tc>
          <w:tcPr>
            <w:tcW w:w="303" w:type="pct"/>
            <w:vMerge w:val="restar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29.1%</w:t>
            </w:r>
          </w:p>
        </w:tc>
        <w:tc>
          <w:tcPr>
            <w:tcW w:w="343"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306</w:t>
            </w:r>
          </w:p>
        </w:tc>
      </w:tr>
      <w:tr w:rsidR="00DC2366">
        <w:trPr>
          <w:trHeight w:val="375"/>
        </w:trPr>
        <w:tc>
          <w:tcPr>
            <w:tcW w:w="372" w:type="pct"/>
            <w:vMerge/>
            <w:vAlign w:val="center"/>
          </w:tcPr>
          <w:p w:rsidR="00DC2366" w:rsidRDefault="00DC2366">
            <w:pPr>
              <w:jc w:val="center"/>
              <w:rPr>
                <w:rFonts w:ascii="Times New Roman" w:eastAsia="黑体" w:hAnsi="Times New Roman"/>
                <w:color w:val="000000"/>
                <w:szCs w:val="21"/>
              </w:rPr>
            </w:pPr>
          </w:p>
        </w:tc>
        <w:tc>
          <w:tcPr>
            <w:tcW w:w="373" w:type="pct"/>
            <w:vMerge/>
            <w:vAlign w:val="center"/>
          </w:tcPr>
          <w:p w:rsidR="00DC2366" w:rsidRDefault="00DC2366">
            <w:pPr>
              <w:jc w:val="center"/>
              <w:rPr>
                <w:rFonts w:ascii="Times New Roman" w:eastAsia="黑体" w:hAnsi="Times New Roman"/>
                <w:color w:val="000000"/>
                <w:szCs w:val="21"/>
              </w:rPr>
            </w:pPr>
          </w:p>
        </w:tc>
        <w:tc>
          <w:tcPr>
            <w:tcW w:w="789" w:type="pct"/>
            <w:gridSpan w:val="3"/>
            <w:vAlign w:val="center"/>
          </w:tcPr>
          <w:p w:rsidR="00DC2366" w:rsidRDefault="00206AAD">
            <w:pPr>
              <w:jc w:val="center"/>
              <w:rPr>
                <w:rFonts w:ascii="Times New Roman" w:eastAsia="黑体" w:hAnsi="Times New Roman"/>
                <w:szCs w:val="21"/>
              </w:rPr>
            </w:pPr>
            <w:r>
              <w:rPr>
                <w:rFonts w:ascii="Times New Roman" w:eastAsia="黑体" w:hAnsi="Times New Roman"/>
                <w:szCs w:val="21"/>
              </w:rPr>
              <w:t>思想政治类（选择性必修课）</w:t>
            </w:r>
          </w:p>
        </w:tc>
        <w:tc>
          <w:tcPr>
            <w:tcW w:w="2579" w:type="pct"/>
            <w:vAlign w:val="center"/>
          </w:tcPr>
          <w:p w:rsidR="00DC2366" w:rsidRDefault="00206AAD">
            <w:pPr>
              <w:jc w:val="left"/>
              <w:rPr>
                <w:rFonts w:ascii="Times New Roman" w:hAnsi="Times New Roman"/>
                <w:color w:val="000000"/>
                <w:szCs w:val="21"/>
              </w:rPr>
            </w:pPr>
            <w:r>
              <w:rPr>
                <w:rFonts w:ascii="Times New Roman" w:hAnsi="Times New Roman"/>
                <w:color w:val="000000"/>
                <w:szCs w:val="21"/>
              </w:rPr>
              <w:t>任选，包括：中共党史、新中国史、改革开放史、社会主义发展史，至少选</w:t>
            </w:r>
            <w:r>
              <w:rPr>
                <w:rFonts w:ascii="Times New Roman" w:hAnsi="Times New Roman"/>
                <w:color w:val="000000"/>
                <w:szCs w:val="21"/>
              </w:rPr>
              <w:t>1</w:t>
            </w:r>
            <w:r>
              <w:rPr>
                <w:rFonts w:ascii="Times New Roman" w:hAnsi="Times New Roman"/>
                <w:color w:val="000000"/>
                <w:szCs w:val="21"/>
              </w:rPr>
              <w:t>门课程。</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2</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36</w:t>
            </w:r>
          </w:p>
        </w:tc>
      </w:tr>
      <w:tr w:rsidR="00DC2366">
        <w:trPr>
          <w:trHeight w:val="375"/>
        </w:trPr>
        <w:tc>
          <w:tcPr>
            <w:tcW w:w="372" w:type="pct"/>
            <w:vMerge/>
            <w:vAlign w:val="center"/>
          </w:tcPr>
          <w:p w:rsidR="00DC2366" w:rsidRDefault="00DC2366">
            <w:pPr>
              <w:jc w:val="center"/>
              <w:rPr>
                <w:rFonts w:ascii="Times New Roman" w:eastAsia="黑体" w:hAnsi="Times New Roman"/>
                <w:color w:val="000000"/>
                <w:szCs w:val="21"/>
              </w:rPr>
            </w:pPr>
          </w:p>
        </w:tc>
        <w:tc>
          <w:tcPr>
            <w:tcW w:w="373" w:type="pct"/>
            <w:vMerge/>
            <w:vAlign w:val="center"/>
          </w:tcPr>
          <w:p w:rsidR="00DC2366" w:rsidRDefault="00DC2366">
            <w:pPr>
              <w:jc w:val="center"/>
              <w:rPr>
                <w:rFonts w:ascii="Times New Roman" w:eastAsia="黑体" w:hAnsi="Times New Roman"/>
                <w:color w:val="000000"/>
                <w:szCs w:val="21"/>
              </w:rPr>
            </w:pPr>
          </w:p>
        </w:tc>
        <w:tc>
          <w:tcPr>
            <w:tcW w:w="789" w:type="pct"/>
            <w:gridSpan w:val="3"/>
            <w:vAlign w:val="center"/>
          </w:tcPr>
          <w:p w:rsidR="00DC2366" w:rsidRDefault="00206AAD">
            <w:pPr>
              <w:jc w:val="center"/>
              <w:rPr>
                <w:rFonts w:ascii="Times New Roman" w:eastAsia="黑体" w:hAnsi="Times New Roman"/>
                <w:szCs w:val="21"/>
              </w:rPr>
            </w:pPr>
            <w:r>
              <w:rPr>
                <w:rFonts w:ascii="Times New Roman" w:eastAsia="黑体" w:hAnsi="Times New Roman"/>
                <w:szCs w:val="21"/>
              </w:rPr>
              <w:t>外语类</w:t>
            </w:r>
          </w:p>
        </w:tc>
        <w:tc>
          <w:tcPr>
            <w:tcW w:w="257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大学外语</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12</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216</w:t>
            </w:r>
          </w:p>
        </w:tc>
      </w:tr>
      <w:tr w:rsidR="00DC2366">
        <w:trPr>
          <w:trHeight w:val="375"/>
        </w:trPr>
        <w:tc>
          <w:tcPr>
            <w:tcW w:w="372" w:type="pct"/>
            <w:vMerge/>
            <w:vAlign w:val="center"/>
          </w:tcPr>
          <w:p w:rsidR="00DC2366" w:rsidRDefault="00DC2366">
            <w:pPr>
              <w:jc w:val="center"/>
              <w:rPr>
                <w:rFonts w:ascii="Times New Roman" w:eastAsia="黑体" w:hAnsi="Times New Roman"/>
                <w:color w:val="000000"/>
                <w:szCs w:val="21"/>
              </w:rPr>
            </w:pPr>
          </w:p>
        </w:tc>
        <w:tc>
          <w:tcPr>
            <w:tcW w:w="373" w:type="pct"/>
            <w:vMerge/>
            <w:vAlign w:val="center"/>
          </w:tcPr>
          <w:p w:rsidR="00DC2366" w:rsidRDefault="00DC2366">
            <w:pPr>
              <w:jc w:val="center"/>
              <w:rPr>
                <w:rFonts w:ascii="Times New Roman" w:eastAsia="黑体" w:hAnsi="Times New Roman"/>
                <w:color w:val="000000"/>
                <w:szCs w:val="21"/>
              </w:rPr>
            </w:pPr>
          </w:p>
        </w:tc>
        <w:tc>
          <w:tcPr>
            <w:tcW w:w="789" w:type="pct"/>
            <w:gridSpan w:val="3"/>
            <w:vAlign w:val="center"/>
          </w:tcPr>
          <w:p w:rsidR="00DC2366" w:rsidRDefault="00206AAD">
            <w:pPr>
              <w:jc w:val="center"/>
              <w:rPr>
                <w:rFonts w:ascii="Times New Roman" w:eastAsia="黑体" w:hAnsi="Times New Roman"/>
                <w:szCs w:val="21"/>
              </w:rPr>
            </w:pPr>
            <w:r>
              <w:rPr>
                <w:rFonts w:ascii="Times New Roman" w:eastAsia="黑体" w:hAnsi="Times New Roman"/>
                <w:szCs w:val="21"/>
              </w:rPr>
              <w:t>军体类</w:t>
            </w:r>
          </w:p>
        </w:tc>
        <w:tc>
          <w:tcPr>
            <w:tcW w:w="2579" w:type="pct"/>
            <w:vAlign w:val="center"/>
          </w:tcPr>
          <w:p w:rsidR="00DC2366" w:rsidRDefault="00206AAD">
            <w:pPr>
              <w:jc w:val="left"/>
              <w:rPr>
                <w:rFonts w:ascii="Times New Roman" w:hAnsi="Times New Roman"/>
                <w:color w:val="000000"/>
                <w:szCs w:val="21"/>
              </w:rPr>
            </w:pPr>
            <w:r>
              <w:rPr>
                <w:rFonts w:ascii="Times New Roman" w:hAnsi="Times New Roman"/>
                <w:color w:val="000000"/>
                <w:szCs w:val="21"/>
              </w:rPr>
              <w:t>包括：体育课程和军事理论与军事技能课程</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8</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292</w:t>
            </w:r>
          </w:p>
        </w:tc>
      </w:tr>
      <w:tr w:rsidR="00DC2366">
        <w:trPr>
          <w:trHeight w:val="626"/>
        </w:trPr>
        <w:tc>
          <w:tcPr>
            <w:tcW w:w="372" w:type="pct"/>
            <w:vMerge/>
            <w:vAlign w:val="center"/>
          </w:tcPr>
          <w:p w:rsidR="00DC2366" w:rsidRDefault="00DC2366">
            <w:pPr>
              <w:jc w:val="center"/>
              <w:rPr>
                <w:rFonts w:ascii="Times New Roman" w:eastAsia="黑体" w:hAnsi="Times New Roman"/>
                <w:color w:val="000000"/>
                <w:szCs w:val="21"/>
              </w:rPr>
            </w:pPr>
          </w:p>
        </w:tc>
        <w:tc>
          <w:tcPr>
            <w:tcW w:w="373" w:type="pct"/>
            <w:vMerge/>
            <w:vAlign w:val="center"/>
          </w:tcPr>
          <w:p w:rsidR="00DC2366" w:rsidRDefault="00DC2366">
            <w:pPr>
              <w:jc w:val="center"/>
              <w:rPr>
                <w:rFonts w:ascii="Times New Roman" w:eastAsia="黑体" w:hAnsi="Times New Roman"/>
                <w:color w:val="000000"/>
                <w:szCs w:val="21"/>
              </w:rPr>
            </w:pPr>
          </w:p>
        </w:tc>
        <w:tc>
          <w:tcPr>
            <w:tcW w:w="789" w:type="pct"/>
            <w:gridSpan w:val="3"/>
            <w:vAlign w:val="center"/>
          </w:tcPr>
          <w:p w:rsidR="00DC2366" w:rsidRDefault="00206AAD">
            <w:pPr>
              <w:jc w:val="center"/>
              <w:rPr>
                <w:rFonts w:ascii="Times New Roman" w:eastAsia="黑体" w:hAnsi="Times New Roman"/>
                <w:szCs w:val="21"/>
              </w:rPr>
            </w:pPr>
            <w:r>
              <w:rPr>
                <w:rFonts w:ascii="Times New Roman" w:eastAsia="黑体" w:hAnsi="Times New Roman"/>
                <w:szCs w:val="21"/>
              </w:rPr>
              <w:t>美育类</w:t>
            </w:r>
          </w:p>
        </w:tc>
        <w:tc>
          <w:tcPr>
            <w:tcW w:w="2579" w:type="pct"/>
            <w:vAlign w:val="center"/>
          </w:tcPr>
          <w:p w:rsidR="00DC2366" w:rsidRDefault="00206AAD">
            <w:pPr>
              <w:jc w:val="left"/>
              <w:rPr>
                <w:rFonts w:ascii="Times New Roman" w:hAnsi="Times New Roman"/>
                <w:color w:val="000000"/>
                <w:szCs w:val="21"/>
              </w:rPr>
            </w:pPr>
            <w:r>
              <w:rPr>
                <w:rFonts w:ascii="Times New Roman" w:hAnsi="Times New Roman"/>
                <w:color w:val="000000"/>
                <w:szCs w:val="21"/>
              </w:rPr>
              <w:t>纳入通识教育类课程艺术体验与审美鉴赏模块。</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w:t>
            </w:r>
          </w:p>
        </w:tc>
      </w:tr>
      <w:tr w:rsidR="00DC2366">
        <w:trPr>
          <w:trHeight w:val="506"/>
        </w:trPr>
        <w:tc>
          <w:tcPr>
            <w:tcW w:w="372" w:type="pct"/>
            <w:vMerge/>
            <w:vAlign w:val="center"/>
          </w:tcPr>
          <w:p w:rsidR="00DC2366" w:rsidRDefault="00DC2366">
            <w:pPr>
              <w:jc w:val="center"/>
              <w:rPr>
                <w:rFonts w:ascii="Times New Roman" w:eastAsia="黑体" w:hAnsi="Times New Roman"/>
                <w:color w:val="000000"/>
                <w:szCs w:val="21"/>
              </w:rPr>
            </w:pPr>
          </w:p>
        </w:tc>
        <w:tc>
          <w:tcPr>
            <w:tcW w:w="373" w:type="pct"/>
            <w:vMerge/>
            <w:vAlign w:val="center"/>
          </w:tcPr>
          <w:p w:rsidR="00DC2366" w:rsidRDefault="00DC2366">
            <w:pPr>
              <w:jc w:val="center"/>
              <w:rPr>
                <w:rFonts w:ascii="Times New Roman" w:eastAsia="黑体" w:hAnsi="Times New Roman"/>
                <w:color w:val="000000"/>
                <w:szCs w:val="21"/>
              </w:rPr>
            </w:pPr>
          </w:p>
        </w:tc>
        <w:tc>
          <w:tcPr>
            <w:tcW w:w="789" w:type="pct"/>
            <w:gridSpan w:val="3"/>
            <w:vAlign w:val="center"/>
          </w:tcPr>
          <w:p w:rsidR="00DC2366" w:rsidRDefault="00206AAD">
            <w:pPr>
              <w:jc w:val="center"/>
              <w:rPr>
                <w:rFonts w:ascii="Times New Roman" w:eastAsia="黑体" w:hAnsi="Times New Roman"/>
                <w:szCs w:val="21"/>
              </w:rPr>
            </w:pPr>
            <w:r>
              <w:rPr>
                <w:rFonts w:ascii="Times New Roman" w:eastAsia="黑体" w:hAnsi="Times New Roman"/>
                <w:szCs w:val="21"/>
              </w:rPr>
              <w:t>劳育类</w:t>
            </w:r>
          </w:p>
        </w:tc>
        <w:tc>
          <w:tcPr>
            <w:tcW w:w="2579" w:type="pct"/>
            <w:vAlign w:val="center"/>
          </w:tcPr>
          <w:p w:rsidR="00DC2366" w:rsidRDefault="00206AAD">
            <w:pPr>
              <w:jc w:val="left"/>
              <w:rPr>
                <w:rFonts w:ascii="Times New Roman" w:hAnsi="Times New Roman"/>
                <w:color w:val="000000"/>
                <w:szCs w:val="21"/>
              </w:rPr>
            </w:pPr>
            <w:r>
              <w:rPr>
                <w:rFonts w:ascii="Times New Roman" w:hAnsi="Times New Roman"/>
                <w:color w:val="000000"/>
                <w:szCs w:val="21"/>
              </w:rPr>
              <w:t>纳入第二课堂。</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w:t>
            </w:r>
          </w:p>
        </w:tc>
      </w:tr>
      <w:tr w:rsidR="00DC2366">
        <w:trPr>
          <w:trHeight w:val="518"/>
        </w:trPr>
        <w:tc>
          <w:tcPr>
            <w:tcW w:w="372" w:type="pct"/>
            <w:vMerge/>
            <w:vAlign w:val="center"/>
          </w:tcPr>
          <w:p w:rsidR="00DC2366" w:rsidRDefault="00DC2366">
            <w:pPr>
              <w:jc w:val="center"/>
              <w:rPr>
                <w:rFonts w:ascii="Times New Roman" w:eastAsia="黑体" w:hAnsi="Times New Roman"/>
                <w:color w:val="000000"/>
                <w:szCs w:val="21"/>
              </w:rPr>
            </w:pPr>
          </w:p>
        </w:tc>
        <w:tc>
          <w:tcPr>
            <w:tcW w:w="373" w:type="pct"/>
            <w:vMerge/>
            <w:vAlign w:val="center"/>
          </w:tcPr>
          <w:p w:rsidR="00DC2366" w:rsidRDefault="00DC2366">
            <w:pPr>
              <w:jc w:val="center"/>
              <w:rPr>
                <w:rFonts w:ascii="Times New Roman" w:eastAsia="黑体" w:hAnsi="Times New Roman"/>
                <w:color w:val="000000"/>
                <w:szCs w:val="21"/>
              </w:rPr>
            </w:pPr>
          </w:p>
        </w:tc>
        <w:tc>
          <w:tcPr>
            <w:tcW w:w="789" w:type="pct"/>
            <w:gridSpan w:val="3"/>
            <w:vAlign w:val="center"/>
          </w:tcPr>
          <w:p w:rsidR="00DC2366" w:rsidRDefault="00206AAD">
            <w:pPr>
              <w:jc w:val="center"/>
              <w:rPr>
                <w:rFonts w:ascii="Times New Roman" w:eastAsia="黑体" w:hAnsi="Times New Roman"/>
                <w:szCs w:val="21"/>
              </w:rPr>
            </w:pPr>
            <w:r>
              <w:rPr>
                <w:rFonts w:ascii="Times New Roman" w:eastAsia="黑体" w:hAnsi="Times New Roman"/>
                <w:szCs w:val="21"/>
              </w:rPr>
              <w:t>心理健康类</w:t>
            </w:r>
          </w:p>
        </w:tc>
        <w:tc>
          <w:tcPr>
            <w:tcW w:w="2579" w:type="pct"/>
            <w:vAlign w:val="center"/>
          </w:tcPr>
          <w:p w:rsidR="00DC2366" w:rsidRDefault="00206AAD">
            <w:pPr>
              <w:jc w:val="left"/>
              <w:rPr>
                <w:rFonts w:ascii="Times New Roman" w:hAnsi="Times New Roman"/>
                <w:color w:val="000000"/>
                <w:szCs w:val="21"/>
              </w:rPr>
            </w:pPr>
            <w:r>
              <w:rPr>
                <w:rFonts w:ascii="Times New Roman" w:hAnsi="Times New Roman"/>
                <w:color w:val="000000"/>
                <w:szCs w:val="21"/>
              </w:rPr>
              <w:t>大学生心理健康</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2</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36</w:t>
            </w:r>
          </w:p>
        </w:tc>
      </w:tr>
      <w:tr w:rsidR="00DC2366">
        <w:trPr>
          <w:trHeight w:val="412"/>
        </w:trPr>
        <w:tc>
          <w:tcPr>
            <w:tcW w:w="372" w:type="pct"/>
            <w:vMerge/>
            <w:vAlign w:val="center"/>
          </w:tcPr>
          <w:p w:rsidR="00DC2366" w:rsidRDefault="00DC2366">
            <w:pPr>
              <w:jc w:val="center"/>
              <w:rPr>
                <w:rFonts w:ascii="Times New Roman" w:eastAsia="黑体" w:hAnsi="Times New Roman"/>
                <w:color w:val="000000"/>
                <w:szCs w:val="21"/>
              </w:rPr>
            </w:pPr>
          </w:p>
        </w:tc>
        <w:tc>
          <w:tcPr>
            <w:tcW w:w="373" w:type="pct"/>
            <w:vMerge/>
            <w:vAlign w:val="center"/>
          </w:tcPr>
          <w:p w:rsidR="00DC2366" w:rsidRDefault="00DC2366">
            <w:pPr>
              <w:jc w:val="center"/>
              <w:rPr>
                <w:rFonts w:ascii="Times New Roman" w:eastAsia="黑体" w:hAnsi="Times New Roman"/>
                <w:color w:val="000000"/>
                <w:szCs w:val="21"/>
              </w:rPr>
            </w:pPr>
          </w:p>
        </w:tc>
        <w:tc>
          <w:tcPr>
            <w:tcW w:w="789" w:type="pct"/>
            <w:gridSpan w:val="3"/>
            <w:vAlign w:val="center"/>
          </w:tcPr>
          <w:p w:rsidR="00DC2366" w:rsidRDefault="00206AAD">
            <w:pPr>
              <w:jc w:val="center"/>
              <w:rPr>
                <w:rFonts w:ascii="Times New Roman" w:eastAsia="黑体" w:hAnsi="Times New Roman"/>
                <w:szCs w:val="21"/>
              </w:rPr>
            </w:pPr>
            <w:r>
              <w:rPr>
                <w:rFonts w:ascii="Times New Roman" w:eastAsia="黑体" w:hAnsi="Times New Roman"/>
                <w:szCs w:val="21"/>
              </w:rPr>
              <w:t>职业生涯规划</w:t>
            </w:r>
          </w:p>
        </w:tc>
        <w:tc>
          <w:tcPr>
            <w:tcW w:w="2579" w:type="pct"/>
            <w:vAlign w:val="center"/>
          </w:tcPr>
          <w:p w:rsidR="00DC2366" w:rsidRDefault="00206AAD">
            <w:pPr>
              <w:rPr>
                <w:rFonts w:ascii="Times New Roman" w:hAnsi="Times New Roman"/>
                <w:color w:val="000000"/>
                <w:szCs w:val="21"/>
              </w:rPr>
            </w:pPr>
            <w:r>
              <w:rPr>
                <w:rFonts w:ascii="Times New Roman" w:hAnsi="Times New Roman"/>
                <w:color w:val="000000"/>
                <w:szCs w:val="21"/>
              </w:rPr>
              <w:t>学业规划教育（第一学年）：新生座谈、学院学科专业研究方向介绍，参观研究所、专业分流；</w:t>
            </w:r>
          </w:p>
          <w:p w:rsidR="00DC2366" w:rsidRDefault="00206AAD">
            <w:pPr>
              <w:rPr>
                <w:rFonts w:ascii="Times New Roman" w:hAnsi="Times New Roman"/>
                <w:color w:val="000000"/>
                <w:szCs w:val="21"/>
              </w:rPr>
            </w:pPr>
            <w:r>
              <w:rPr>
                <w:rFonts w:ascii="Times New Roman" w:hAnsi="Times New Roman"/>
                <w:color w:val="000000"/>
                <w:szCs w:val="21"/>
              </w:rPr>
              <w:t>创新创业教育（第二学年）：协助学有余力的同学开展科研实践；</w:t>
            </w:r>
          </w:p>
          <w:p w:rsidR="00DC2366" w:rsidRDefault="00206AAD">
            <w:pPr>
              <w:rPr>
                <w:rFonts w:ascii="Times New Roman" w:hAnsi="Times New Roman"/>
                <w:color w:val="000000"/>
                <w:szCs w:val="21"/>
              </w:rPr>
            </w:pPr>
            <w:r>
              <w:rPr>
                <w:rFonts w:ascii="Times New Roman" w:hAnsi="Times New Roman"/>
                <w:color w:val="000000"/>
                <w:szCs w:val="21"/>
              </w:rPr>
              <w:t>专业规划教育（第三学年）：走访科研机构和企业；</w:t>
            </w:r>
          </w:p>
          <w:p w:rsidR="00DC2366" w:rsidRDefault="00206AAD">
            <w:pPr>
              <w:jc w:val="left"/>
              <w:rPr>
                <w:rFonts w:ascii="Times New Roman" w:hAnsi="Times New Roman"/>
                <w:color w:val="000000"/>
                <w:szCs w:val="21"/>
              </w:rPr>
            </w:pPr>
            <w:r>
              <w:rPr>
                <w:rFonts w:ascii="Times New Roman" w:hAnsi="Times New Roman"/>
                <w:color w:val="000000"/>
                <w:szCs w:val="21"/>
              </w:rPr>
              <w:t>职业规划教育（第四学年）：毕业论文、升学就业；</w:t>
            </w:r>
          </w:p>
          <w:p w:rsidR="00DC2366" w:rsidRDefault="00206AAD">
            <w:pPr>
              <w:jc w:val="left"/>
              <w:rPr>
                <w:rFonts w:ascii="Times New Roman" w:hAnsi="Times New Roman"/>
                <w:color w:val="000000"/>
                <w:szCs w:val="21"/>
              </w:rPr>
            </w:pPr>
            <w:r>
              <w:rPr>
                <w:rFonts w:ascii="Times New Roman" w:hAnsi="Times New Roman"/>
                <w:color w:val="000000"/>
                <w:szCs w:val="21"/>
              </w:rPr>
              <w:t>含</w:t>
            </w:r>
            <w:r>
              <w:rPr>
                <w:rFonts w:ascii="Times New Roman" w:hAnsi="Times New Roman"/>
                <w:color w:val="000000"/>
                <w:szCs w:val="21"/>
              </w:rPr>
              <w:t>1</w:t>
            </w:r>
            <w:r>
              <w:rPr>
                <w:rFonts w:ascii="Times New Roman" w:hAnsi="Times New Roman"/>
                <w:color w:val="000000"/>
                <w:szCs w:val="21"/>
              </w:rPr>
              <w:t>学分实践教学。</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2</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36</w:t>
            </w:r>
          </w:p>
        </w:tc>
      </w:tr>
      <w:tr w:rsidR="00DC2366">
        <w:trPr>
          <w:trHeight w:val="383"/>
        </w:trPr>
        <w:tc>
          <w:tcPr>
            <w:tcW w:w="372" w:type="pct"/>
            <w:vMerge/>
            <w:vAlign w:val="center"/>
          </w:tcPr>
          <w:p w:rsidR="00DC2366" w:rsidRDefault="00DC2366">
            <w:pPr>
              <w:jc w:val="center"/>
              <w:rPr>
                <w:rFonts w:ascii="Times New Roman" w:eastAsia="黑体" w:hAnsi="Times New Roman"/>
                <w:color w:val="000000"/>
                <w:szCs w:val="21"/>
              </w:rPr>
            </w:pPr>
          </w:p>
        </w:tc>
        <w:tc>
          <w:tcPr>
            <w:tcW w:w="373" w:type="pct"/>
            <w:vMerge/>
            <w:vAlign w:val="center"/>
          </w:tcPr>
          <w:p w:rsidR="00DC2366" w:rsidRDefault="00DC2366">
            <w:pPr>
              <w:jc w:val="center"/>
              <w:rPr>
                <w:rFonts w:ascii="Times New Roman" w:eastAsia="黑体" w:hAnsi="Times New Roman"/>
                <w:color w:val="000000"/>
                <w:szCs w:val="21"/>
              </w:rPr>
            </w:pPr>
          </w:p>
        </w:tc>
        <w:tc>
          <w:tcPr>
            <w:tcW w:w="789" w:type="pct"/>
            <w:gridSpan w:val="3"/>
            <w:vAlign w:val="center"/>
          </w:tcPr>
          <w:p w:rsidR="00DC2366" w:rsidRDefault="00206AAD">
            <w:pPr>
              <w:jc w:val="center"/>
              <w:rPr>
                <w:rFonts w:ascii="Times New Roman" w:eastAsia="黑体" w:hAnsi="Times New Roman"/>
                <w:szCs w:val="21"/>
              </w:rPr>
            </w:pPr>
            <w:r>
              <w:rPr>
                <w:rFonts w:ascii="Times New Roman" w:eastAsia="黑体" w:hAnsi="Times New Roman"/>
                <w:szCs w:val="21"/>
              </w:rPr>
              <w:t>第二课堂</w:t>
            </w:r>
          </w:p>
        </w:tc>
        <w:tc>
          <w:tcPr>
            <w:tcW w:w="2579" w:type="pct"/>
            <w:vAlign w:val="center"/>
          </w:tcPr>
          <w:p w:rsidR="00DC2366" w:rsidRDefault="00206AAD">
            <w:pPr>
              <w:jc w:val="left"/>
              <w:rPr>
                <w:rFonts w:ascii="Times New Roman" w:hAnsi="Times New Roman"/>
                <w:color w:val="000000"/>
                <w:szCs w:val="21"/>
              </w:rPr>
            </w:pPr>
            <w:r>
              <w:rPr>
                <w:rFonts w:ascii="Times New Roman" w:hAnsi="Times New Roman"/>
                <w:color w:val="000000"/>
                <w:szCs w:val="21"/>
              </w:rPr>
              <w:t>学生在校期间须获得至少</w:t>
            </w:r>
            <w:r>
              <w:rPr>
                <w:rFonts w:ascii="Times New Roman" w:hAnsi="Times New Roman"/>
                <w:color w:val="000000"/>
                <w:szCs w:val="21"/>
              </w:rPr>
              <w:t>5</w:t>
            </w:r>
            <w:r>
              <w:rPr>
                <w:rFonts w:ascii="Times New Roman" w:hAnsi="Times New Roman"/>
                <w:color w:val="000000"/>
                <w:szCs w:val="21"/>
              </w:rPr>
              <w:t>个</w:t>
            </w:r>
            <w:r>
              <w:rPr>
                <w:rFonts w:ascii="Times New Roman" w:hAnsi="Times New Roman"/>
                <w:color w:val="000000"/>
                <w:szCs w:val="21"/>
              </w:rPr>
              <w:t>“</w:t>
            </w:r>
            <w:r>
              <w:rPr>
                <w:rFonts w:ascii="Times New Roman" w:hAnsi="Times New Roman"/>
                <w:color w:val="000000"/>
                <w:szCs w:val="21"/>
              </w:rPr>
              <w:t>第二课堂</w:t>
            </w:r>
            <w:r>
              <w:rPr>
                <w:rFonts w:ascii="Times New Roman" w:hAnsi="Times New Roman"/>
                <w:color w:val="000000"/>
                <w:szCs w:val="21"/>
              </w:rPr>
              <w:t>”</w:t>
            </w:r>
            <w:r>
              <w:rPr>
                <w:rFonts w:ascii="Times New Roman" w:hAnsi="Times New Roman"/>
                <w:color w:val="000000"/>
                <w:szCs w:val="21"/>
              </w:rPr>
              <w:t>学分方可毕业。其中社会实践（思想政治类课程实践教学）、生产劳动（劳育）、思想成长为必修部分；创新</w:t>
            </w:r>
            <w:r>
              <w:rPr>
                <w:rFonts w:ascii="Times New Roman" w:hAnsi="Times New Roman"/>
                <w:color w:val="000000"/>
                <w:szCs w:val="21"/>
              </w:rPr>
              <w:lastRenderedPageBreak/>
              <w:t>创业、志愿公益、文体活动、工作履历、技能特长由学生根据需求进行选修。</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lastRenderedPageBreak/>
              <w:t>5</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w:t>
            </w:r>
          </w:p>
        </w:tc>
      </w:tr>
      <w:tr w:rsidR="00DC2366">
        <w:trPr>
          <w:trHeight w:val="383"/>
        </w:trPr>
        <w:tc>
          <w:tcPr>
            <w:tcW w:w="372" w:type="pct"/>
            <w:vMerge/>
            <w:vAlign w:val="center"/>
          </w:tcPr>
          <w:p w:rsidR="00DC2366" w:rsidRDefault="00DC2366">
            <w:pPr>
              <w:jc w:val="center"/>
              <w:rPr>
                <w:rFonts w:ascii="Times New Roman" w:eastAsia="黑体" w:hAnsi="Times New Roman"/>
                <w:color w:val="000000"/>
                <w:szCs w:val="21"/>
              </w:rPr>
            </w:pPr>
          </w:p>
        </w:tc>
        <w:tc>
          <w:tcPr>
            <w:tcW w:w="373" w:type="pct"/>
            <w:vMerge w:val="restart"/>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公共必修环节</w:t>
            </w:r>
          </w:p>
        </w:tc>
        <w:tc>
          <w:tcPr>
            <w:tcW w:w="789" w:type="pct"/>
            <w:gridSpan w:val="3"/>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阅读、写作与沟通</w:t>
            </w:r>
          </w:p>
        </w:tc>
        <w:tc>
          <w:tcPr>
            <w:tcW w:w="2579" w:type="pct"/>
            <w:vAlign w:val="center"/>
          </w:tcPr>
          <w:p w:rsidR="00DC2366" w:rsidRDefault="00206AAD">
            <w:pPr>
              <w:jc w:val="left"/>
              <w:rPr>
                <w:rFonts w:ascii="Times New Roman" w:hAnsi="Times New Roman"/>
                <w:color w:val="000000"/>
                <w:szCs w:val="21"/>
              </w:rPr>
            </w:pPr>
            <w:r>
              <w:rPr>
                <w:rFonts w:ascii="Times New Roman" w:hAnsi="Times New Roman"/>
                <w:color w:val="000000"/>
                <w:szCs w:val="21"/>
              </w:rPr>
              <w:t>The Coming of Materials Science</w:t>
            </w:r>
            <w:r>
              <w:rPr>
                <w:rFonts w:ascii="Times New Roman" w:hAnsi="Times New Roman"/>
                <w:color w:val="000000"/>
                <w:szCs w:val="21"/>
              </w:rPr>
              <w:t>，</w:t>
            </w:r>
            <w:r>
              <w:rPr>
                <w:rFonts w:ascii="Times New Roman" w:hAnsi="Times New Roman"/>
                <w:color w:val="000000"/>
                <w:szCs w:val="21"/>
              </w:rPr>
              <w:t>3-7</w:t>
            </w:r>
            <w:r>
              <w:rPr>
                <w:rFonts w:ascii="Times New Roman" w:hAnsi="Times New Roman"/>
                <w:color w:val="000000"/>
                <w:szCs w:val="21"/>
              </w:rPr>
              <w:t>学期，每学期末进行讨论考核。</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0</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DC2366">
            <w:pPr>
              <w:jc w:val="center"/>
              <w:rPr>
                <w:rFonts w:ascii="Times New Roman" w:hAnsi="Times New Roman"/>
                <w:color w:val="000000"/>
                <w:szCs w:val="21"/>
              </w:rPr>
            </w:pPr>
          </w:p>
        </w:tc>
      </w:tr>
      <w:tr w:rsidR="00DC2366">
        <w:trPr>
          <w:trHeight w:val="383"/>
        </w:trPr>
        <w:tc>
          <w:tcPr>
            <w:tcW w:w="372" w:type="pct"/>
            <w:vMerge/>
            <w:vAlign w:val="center"/>
          </w:tcPr>
          <w:p w:rsidR="00DC2366" w:rsidRDefault="00DC2366">
            <w:pPr>
              <w:jc w:val="center"/>
              <w:rPr>
                <w:rFonts w:ascii="Times New Roman" w:eastAsia="黑体" w:hAnsi="Times New Roman"/>
                <w:color w:val="000000"/>
                <w:szCs w:val="21"/>
              </w:rPr>
            </w:pPr>
          </w:p>
        </w:tc>
        <w:tc>
          <w:tcPr>
            <w:tcW w:w="373" w:type="pct"/>
            <w:vMerge/>
            <w:vAlign w:val="center"/>
          </w:tcPr>
          <w:p w:rsidR="00DC2366" w:rsidRDefault="00DC2366">
            <w:pPr>
              <w:jc w:val="center"/>
              <w:rPr>
                <w:rFonts w:ascii="Times New Roman" w:eastAsia="黑体" w:hAnsi="Times New Roman"/>
                <w:color w:val="000000"/>
                <w:szCs w:val="21"/>
              </w:rPr>
            </w:pPr>
          </w:p>
        </w:tc>
        <w:tc>
          <w:tcPr>
            <w:tcW w:w="789" w:type="pct"/>
            <w:gridSpan w:val="3"/>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前沿与学科交叉讲座</w:t>
            </w:r>
          </w:p>
        </w:tc>
        <w:tc>
          <w:tcPr>
            <w:tcW w:w="2579" w:type="pct"/>
            <w:vAlign w:val="center"/>
          </w:tcPr>
          <w:p w:rsidR="00DC2366" w:rsidRDefault="00206AAD">
            <w:pPr>
              <w:jc w:val="left"/>
              <w:rPr>
                <w:rFonts w:ascii="Times New Roman" w:hAnsi="Times New Roman"/>
                <w:color w:val="000000"/>
                <w:szCs w:val="21"/>
              </w:rPr>
            </w:pPr>
            <w:r>
              <w:rPr>
                <w:rFonts w:ascii="Times New Roman" w:hAnsi="Times New Roman"/>
                <w:color w:val="000000"/>
                <w:szCs w:val="21"/>
              </w:rPr>
              <w:t>面向</w:t>
            </w:r>
            <w:proofErr w:type="gramStart"/>
            <w:r>
              <w:rPr>
                <w:rFonts w:ascii="Times New Roman" w:hAnsi="Times New Roman"/>
                <w:color w:val="000000"/>
                <w:szCs w:val="21"/>
              </w:rPr>
              <w:t>非毕业</w:t>
            </w:r>
            <w:proofErr w:type="gramEnd"/>
            <w:r>
              <w:rPr>
                <w:rFonts w:ascii="Times New Roman" w:hAnsi="Times New Roman"/>
                <w:color w:val="000000"/>
                <w:szCs w:val="21"/>
              </w:rPr>
              <w:t>年级学生开设，每学期不少于</w:t>
            </w:r>
            <w:r>
              <w:rPr>
                <w:rFonts w:ascii="Times New Roman" w:hAnsi="Times New Roman"/>
                <w:color w:val="000000"/>
                <w:szCs w:val="21"/>
              </w:rPr>
              <w:t>2</w:t>
            </w:r>
            <w:r>
              <w:rPr>
                <w:rFonts w:ascii="Times New Roman" w:hAnsi="Times New Roman"/>
                <w:color w:val="000000"/>
                <w:szCs w:val="21"/>
              </w:rPr>
              <w:t>个学时，由各领域专家组成授课团队，以专题讲座形式进行授课，内容包括学科前沿、行业发展方向和学科交叉发展等。</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0</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DC2366">
            <w:pPr>
              <w:jc w:val="center"/>
              <w:rPr>
                <w:rFonts w:ascii="Times New Roman" w:hAnsi="Times New Roman"/>
                <w:color w:val="000000"/>
                <w:szCs w:val="21"/>
              </w:rPr>
            </w:pPr>
          </w:p>
        </w:tc>
      </w:tr>
      <w:tr w:rsidR="00DC2366">
        <w:trPr>
          <w:trHeight w:val="383"/>
        </w:trPr>
        <w:tc>
          <w:tcPr>
            <w:tcW w:w="372" w:type="pct"/>
            <w:vMerge/>
            <w:vAlign w:val="center"/>
          </w:tcPr>
          <w:p w:rsidR="00DC2366" w:rsidRDefault="00DC2366">
            <w:pPr>
              <w:jc w:val="center"/>
              <w:rPr>
                <w:rFonts w:ascii="Times New Roman" w:eastAsia="黑体" w:hAnsi="Times New Roman"/>
                <w:color w:val="000000"/>
                <w:szCs w:val="21"/>
              </w:rPr>
            </w:pPr>
          </w:p>
        </w:tc>
        <w:tc>
          <w:tcPr>
            <w:tcW w:w="373" w:type="pct"/>
            <w:vMerge/>
            <w:vAlign w:val="center"/>
          </w:tcPr>
          <w:p w:rsidR="00DC2366" w:rsidRDefault="00DC2366">
            <w:pPr>
              <w:jc w:val="center"/>
              <w:rPr>
                <w:rFonts w:ascii="Times New Roman" w:eastAsia="黑体" w:hAnsi="Times New Roman"/>
                <w:color w:val="000000"/>
                <w:szCs w:val="21"/>
              </w:rPr>
            </w:pPr>
          </w:p>
        </w:tc>
        <w:tc>
          <w:tcPr>
            <w:tcW w:w="789" w:type="pct"/>
            <w:gridSpan w:val="3"/>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国家安全教育（线上课程）</w:t>
            </w:r>
          </w:p>
        </w:tc>
        <w:tc>
          <w:tcPr>
            <w:tcW w:w="2579" w:type="pct"/>
            <w:vAlign w:val="center"/>
          </w:tcPr>
          <w:p w:rsidR="00DC2366" w:rsidRDefault="00206AAD">
            <w:pPr>
              <w:jc w:val="left"/>
              <w:rPr>
                <w:rFonts w:ascii="Times New Roman" w:hAnsi="Times New Roman"/>
                <w:color w:val="000000"/>
                <w:szCs w:val="21"/>
              </w:rPr>
            </w:pPr>
            <w:r>
              <w:rPr>
                <w:rFonts w:ascii="Times New Roman" w:hAnsi="Times New Roman"/>
                <w:color w:val="000000"/>
                <w:szCs w:val="21"/>
              </w:rPr>
              <w:t>由学校引进相关线上课程资源，学生根据要求进行修读。</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0</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DC2366">
            <w:pPr>
              <w:jc w:val="center"/>
              <w:rPr>
                <w:rFonts w:ascii="Times New Roman" w:hAnsi="Times New Roman"/>
                <w:color w:val="000000"/>
                <w:szCs w:val="21"/>
              </w:rPr>
            </w:pPr>
          </w:p>
        </w:tc>
      </w:tr>
      <w:tr w:rsidR="00DC2366">
        <w:trPr>
          <w:trHeight w:val="383"/>
        </w:trPr>
        <w:tc>
          <w:tcPr>
            <w:tcW w:w="372" w:type="pct"/>
            <w:vMerge/>
            <w:vAlign w:val="center"/>
          </w:tcPr>
          <w:p w:rsidR="00DC2366" w:rsidRDefault="00DC2366">
            <w:pPr>
              <w:jc w:val="center"/>
              <w:rPr>
                <w:rFonts w:ascii="Times New Roman" w:eastAsia="黑体" w:hAnsi="Times New Roman"/>
                <w:color w:val="000000"/>
                <w:szCs w:val="21"/>
              </w:rPr>
            </w:pPr>
          </w:p>
        </w:tc>
        <w:tc>
          <w:tcPr>
            <w:tcW w:w="373" w:type="pct"/>
            <w:vMerge/>
            <w:vAlign w:val="center"/>
          </w:tcPr>
          <w:p w:rsidR="00DC2366" w:rsidRDefault="00DC2366">
            <w:pPr>
              <w:jc w:val="center"/>
              <w:rPr>
                <w:rFonts w:ascii="Times New Roman" w:eastAsia="黑体" w:hAnsi="Times New Roman"/>
                <w:color w:val="000000"/>
                <w:szCs w:val="21"/>
              </w:rPr>
            </w:pPr>
          </w:p>
        </w:tc>
        <w:tc>
          <w:tcPr>
            <w:tcW w:w="789" w:type="pct"/>
            <w:gridSpan w:val="3"/>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暑期学校</w:t>
            </w:r>
          </w:p>
        </w:tc>
        <w:tc>
          <w:tcPr>
            <w:tcW w:w="2579" w:type="pct"/>
            <w:vAlign w:val="center"/>
          </w:tcPr>
          <w:p w:rsidR="00DC2366" w:rsidRDefault="00206AAD">
            <w:pPr>
              <w:jc w:val="left"/>
              <w:rPr>
                <w:rFonts w:ascii="Times New Roman" w:hAnsi="Times New Roman"/>
                <w:color w:val="000000"/>
                <w:szCs w:val="21"/>
              </w:rPr>
            </w:pPr>
            <w:r>
              <w:rPr>
                <w:rFonts w:ascii="Times New Roman" w:hAnsi="Times New Roman"/>
                <w:color w:val="000000"/>
                <w:szCs w:val="21"/>
              </w:rPr>
              <w:t>学生在校期间应至少参加</w:t>
            </w:r>
            <w:r>
              <w:rPr>
                <w:rFonts w:ascii="Times New Roman" w:hAnsi="Times New Roman"/>
                <w:color w:val="000000"/>
                <w:szCs w:val="21"/>
              </w:rPr>
              <w:t>1</w:t>
            </w:r>
            <w:r>
              <w:rPr>
                <w:rFonts w:ascii="Times New Roman" w:hAnsi="Times New Roman"/>
                <w:color w:val="000000"/>
                <w:szCs w:val="21"/>
              </w:rPr>
              <w:t>次暑期学校。</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0</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DC2366">
            <w:pPr>
              <w:jc w:val="center"/>
              <w:rPr>
                <w:rFonts w:ascii="Times New Roman" w:hAnsi="Times New Roman"/>
                <w:color w:val="000000"/>
                <w:szCs w:val="21"/>
              </w:rPr>
            </w:pPr>
          </w:p>
        </w:tc>
      </w:tr>
      <w:tr w:rsidR="00DC2366">
        <w:trPr>
          <w:trHeight w:val="423"/>
        </w:trPr>
        <w:tc>
          <w:tcPr>
            <w:tcW w:w="372" w:type="pct"/>
            <w:vMerge w:val="restart"/>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通识教育类、跨学科类课程</w:t>
            </w:r>
          </w:p>
        </w:tc>
        <w:tc>
          <w:tcPr>
            <w:tcW w:w="373" w:type="pct"/>
            <w:vAlign w:val="center"/>
          </w:tcPr>
          <w:p w:rsidR="00DC2366" w:rsidRDefault="00206AAD">
            <w:pPr>
              <w:adjustRightInd w:val="0"/>
              <w:snapToGrid w:val="0"/>
              <w:jc w:val="center"/>
              <w:rPr>
                <w:rFonts w:ascii="Times New Roman" w:eastAsia="黑体" w:hAnsi="Times New Roman"/>
                <w:color w:val="000000"/>
                <w:szCs w:val="21"/>
              </w:rPr>
            </w:pPr>
            <w:r>
              <w:rPr>
                <w:rFonts w:ascii="Times New Roman" w:eastAsia="黑体" w:hAnsi="Times New Roman"/>
                <w:color w:val="000000"/>
                <w:szCs w:val="21"/>
              </w:rPr>
              <w:t>通识教育课程</w:t>
            </w:r>
          </w:p>
        </w:tc>
        <w:tc>
          <w:tcPr>
            <w:tcW w:w="3368" w:type="pct"/>
            <w:gridSpan w:val="4"/>
            <w:vAlign w:val="center"/>
          </w:tcPr>
          <w:p w:rsidR="00DC2366" w:rsidRDefault="00206AAD">
            <w:pPr>
              <w:ind w:firstLineChars="200" w:firstLine="420"/>
              <w:jc w:val="left"/>
              <w:rPr>
                <w:rFonts w:ascii="Times New Roman" w:hAnsi="Times New Roman"/>
                <w:color w:val="000000"/>
                <w:szCs w:val="21"/>
              </w:rPr>
            </w:pPr>
            <w:r>
              <w:rPr>
                <w:rFonts w:ascii="Times New Roman" w:hAnsi="Times New Roman"/>
                <w:color w:val="000000"/>
                <w:szCs w:val="21"/>
              </w:rPr>
              <w:t>中华文化与世界文明、科学精神与生命关怀、社会科学与现代社会（包括通用类在地国际化课程）、艺术体验与审美鉴赏，每个模块修读不少于</w:t>
            </w:r>
            <w:r>
              <w:rPr>
                <w:rFonts w:ascii="Times New Roman" w:hAnsi="Times New Roman"/>
                <w:color w:val="000000"/>
                <w:szCs w:val="21"/>
              </w:rPr>
              <w:t>2</w:t>
            </w:r>
            <w:r>
              <w:rPr>
                <w:rFonts w:ascii="Times New Roman" w:hAnsi="Times New Roman"/>
                <w:color w:val="000000"/>
                <w:szCs w:val="21"/>
              </w:rPr>
              <w:t>学分的课程，通识教育类模块总计至少修读</w:t>
            </w:r>
            <w:r>
              <w:rPr>
                <w:rFonts w:ascii="Times New Roman" w:hAnsi="Times New Roman"/>
                <w:color w:val="000000"/>
                <w:szCs w:val="21"/>
              </w:rPr>
              <w:t>8</w:t>
            </w:r>
            <w:r>
              <w:rPr>
                <w:rFonts w:ascii="Times New Roman" w:hAnsi="Times New Roman"/>
                <w:color w:val="000000"/>
                <w:szCs w:val="21"/>
              </w:rPr>
              <w:t>学分（其中修读学校引进网络共享课学分总计不得超过</w:t>
            </w:r>
            <w:r>
              <w:rPr>
                <w:rFonts w:ascii="Times New Roman" w:hAnsi="Times New Roman"/>
                <w:color w:val="000000"/>
                <w:szCs w:val="21"/>
              </w:rPr>
              <w:t>3</w:t>
            </w:r>
            <w:r>
              <w:rPr>
                <w:rFonts w:ascii="Times New Roman" w:hAnsi="Times New Roman"/>
                <w:color w:val="000000"/>
                <w:szCs w:val="21"/>
              </w:rPr>
              <w:t>学分）。</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8</w:t>
            </w:r>
          </w:p>
        </w:tc>
        <w:tc>
          <w:tcPr>
            <w:tcW w:w="303" w:type="pct"/>
            <w:vMerge w:val="restar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8.5%</w:t>
            </w:r>
          </w:p>
        </w:tc>
        <w:tc>
          <w:tcPr>
            <w:tcW w:w="343"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288</w:t>
            </w:r>
          </w:p>
        </w:tc>
      </w:tr>
      <w:tr w:rsidR="00DC2366">
        <w:trPr>
          <w:trHeight w:val="954"/>
        </w:trPr>
        <w:tc>
          <w:tcPr>
            <w:tcW w:w="372" w:type="pct"/>
            <w:vMerge/>
            <w:vAlign w:val="center"/>
          </w:tcPr>
          <w:p w:rsidR="00DC2366" w:rsidRDefault="00DC2366">
            <w:pPr>
              <w:jc w:val="center"/>
              <w:rPr>
                <w:rFonts w:ascii="Times New Roman" w:eastAsia="黑体" w:hAnsi="Times New Roman"/>
                <w:color w:val="000000"/>
                <w:szCs w:val="21"/>
              </w:rPr>
            </w:pPr>
          </w:p>
        </w:tc>
        <w:tc>
          <w:tcPr>
            <w:tcW w:w="373" w:type="pct"/>
            <w:vAlign w:val="center"/>
          </w:tcPr>
          <w:p w:rsidR="00DC2366" w:rsidRDefault="00206AAD">
            <w:pPr>
              <w:adjustRightInd w:val="0"/>
              <w:snapToGrid w:val="0"/>
              <w:jc w:val="center"/>
              <w:rPr>
                <w:rFonts w:ascii="Times New Roman" w:eastAsia="黑体" w:hAnsi="Times New Roman"/>
                <w:color w:val="000000"/>
                <w:szCs w:val="21"/>
              </w:rPr>
            </w:pPr>
            <w:r>
              <w:rPr>
                <w:rFonts w:ascii="Times New Roman" w:eastAsia="黑体" w:hAnsi="Times New Roman"/>
                <w:color w:val="000000"/>
                <w:szCs w:val="21"/>
              </w:rPr>
              <w:t>跨学科类课程</w:t>
            </w:r>
          </w:p>
        </w:tc>
        <w:tc>
          <w:tcPr>
            <w:tcW w:w="3368" w:type="pct"/>
            <w:gridSpan w:val="4"/>
            <w:vAlign w:val="center"/>
          </w:tcPr>
          <w:p w:rsidR="00DC2366" w:rsidRDefault="00206AAD">
            <w:pPr>
              <w:ind w:firstLineChars="200" w:firstLine="420"/>
              <w:jc w:val="left"/>
              <w:rPr>
                <w:rFonts w:ascii="Times New Roman" w:hAnsi="Times New Roman"/>
                <w:color w:val="000000"/>
                <w:szCs w:val="21"/>
              </w:rPr>
            </w:pPr>
            <w:r>
              <w:rPr>
                <w:rFonts w:ascii="Times New Roman" w:hAnsi="Times New Roman"/>
                <w:color w:val="000000"/>
                <w:szCs w:val="21"/>
              </w:rPr>
              <w:t>包括全校跨学科贯通课程和专业类在地国际化课程，学生需至少修读</w:t>
            </w:r>
            <w:r>
              <w:rPr>
                <w:rFonts w:ascii="Times New Roman" w:hAnsi="Times New Roman"/>
                <w:color w:val="000000"/>
                <w:szCs w:val="21"/>
              </w:rPr>
              <w:t>6</w:t>
            </w:r>
            <w:r>
              <w:rPr>
                <w:rFonts w:ascii="Times New Roman" w:hAnsi="Times New Roman"/>
                <w:color w:val="000000"/>
                <w:szCs w:val="21"/>
              </w:rPr>
              <w:t>学分此类课程。学生如修读非其所在专业开设的专业课程并取得学分，该学分可认定为跨学科类课程。</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6</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108</w:t>
            </w:r>
          </w:p>
        </w:tc>
      </w:tr>
      <w:tr w:rsidR="00DC2366">
        <w:trPr>
          <w:trHeight w:val="889"/>
        </w:trPr>
        <w:tc>
          <w:tcPr>
            <w:tcW w:w="746" w:type="pct"/>
            <w:gridSpan w:val="2"/>
            <w:vMerge w:val="restart"/>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学科专业课程</w:t>
            </w:r>
          </w:p>
        </w:tc>
        <w:tc>
          <w:tcPr>
            <w:tcW w:w="246" w:type="pct"/>
            <w:vMerge w:val="restart"/>
            <w:vAlign w:val="center"/>
          </w:tcPr>
          <w:p w:rsidR="00DC2366" w:rsidRDefault="00206AAD">
            <w:pPr>
              <w:adjustRightInd w:val="0"/>
              <w:snapToGrid w:val="0"/>
              <w:jc w:val="center"/>
              <w:rPr>
                <w:rFonts w:ascii="Times New Roman" w:eastAsia="黑体" w:hAnsi="Times New Roman"/>
                <w:color w:val="000000"/>
                <w:szCs w:val="21"/>
              </w:rPr>
            </w:pPr>
            <w:r>
              <w:rPr>
                <w:rFonts w:ascii="Times New Roman" w:eastAsia="黑体" w:hAnsi="Times New Roman"/>
                <w:color w:val="000000"/>
                <w:szCs w:val="21"/>
              </w:rPr>
              <w:t>专业必修课</w:t>
            </w:r>
          </w:p>
        </w:tc>
        <w:tc>
          <w:tcPr>
            <w:tcW w:w="542" w:type="pct"/>
            <w:gridSpan w:val="2"/>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专业基础课</w:t>
            </w:r>
          </w:p>
        </w:tc>
        <w:tc>
          <w:tcPr>
            <w:tcW w:w="2579" w:type="pct"/>
            <w:vAlign w:val="center"/>
          </w:tcPr>
          <w:p w:rsidR="00DC2366" w:rsidRDefault="00206AAD">
            <w:pPr>
              <w:jc w:val="left"/>
              <w:rPr>
                <w:rFonts w:ascii="Times New Roman" w:hAnsi="Times New Roman"/>
                <w:color w:val="000000"/>
                <w:szCs w:val="21"/>
              </w:rPr>
            </w:pPr>
            <w:r>
              <w:rPr>
                <w:rFonts w:ascii="Times New Roman" w:hAnsi="Times New Roman"/>
                <w:color w:val="000000"/>
                <w:szCs w:val="21"/>
              </w:rPr>
              <w:t>高等数学</w:t>
            </w:r>
            <w:r>
              <w:rPr>
                <w:rFonts w:ascii="Times New Roman" w:hAnsi="Times New Roman"/>
                <w:color w:val="000000"/>
                <w:szCs w:val="21"/>
              </w:rPr>
              <w:t>(8)</w:t>
            </w:r>
            <w:r>
              <w:rPr>
                <w:rFonts w:ascii="Times New Roman" w:hAnsi="Times New Roman"/>
                <w:color w:val="000000"/>
                <w:szCs w:val="21"/>
              </w:rPr>
              <w:t>、普通物理</w:t>
            </w:r>
            <w:r>
              <w:rPr>
                <w:rFonts w:ascii="Times New Roman" w:hAnsi="Times New Roman"/>
                <w:color w:val="000000"/>
                <w:szCs w:val="21"/>
              </w:rPr>
              <w:t>(8)</w:t>
            </w:r>
            <w:r>
              <w:rPr>
                <w:rFonts w:ascii="Times New Roman" w:hAnsi="Times New Roman"/>
                <w:color w:val="000000"/>
                <w:szCs w:val="21"/>
              </w:rPr>
              <w:t>、</w:t>
            </w:r>
            <w:r>
              <w:rPr>
                <w:rFonts w:ascii="Times New Roman" w:hAnsi="Times New Roman" w:hint="eastAsia"/>
                <w:color w:val="000000"/>
                <w:szCs w:val="21"/>
              </w:rPr>
              <w:t>普通</w:t>
            </w:r>
            <w:r>
              <w:rPr>
                <w:rFonts w:ascii="Times New Roman" w:hAnsi="Times New Roman"/>
                <w:color w:val="000000"/>
                <w:szCs w:val="21"/>
              </w:rPr>
              <w:t>化学</w:t>
            </w:r>
            <w:r>
              <w:rPr>
                <w:rFonts w:ascii="Times New Roman" w:hAnsi="Times New Roman"/>
                <w:color w:val="000000"/>
                <w:szCs w:val="21"/>
              </w:rPr>
              <w:t>(4)</w:t>
            </w:r>
            <w:r>
              <w:rPr>
                <w:rFonts w:ascii="Times New Roman" w:hAnsi="Times New Roman"/>
                <w:color w:val="000000"/>
                <w:szCs w:val="21"/>
              </w:rPr>
              <w:t>、信息技术</w:t>
            </w:r>
            <w:r>
              <w:rPr>
                <w:rFonts w:ascii="Times New Roman" w:hAnsi="Times New Roman"/>
                <w:color w:val="000000"/>
                <w:szCs w:val="21"/>
              </w:rPr>
              <w:t>(2+0.5)</w:t>
            </w:r>
            <w:r>
              <w:rPr>
                <w:rFonts w:ascii="Times New Roman" w:hAnsi="Times New Roman"/>
                <w:color w:val="000000"/>
                <w:szCs w:val="21"/>
              </w:rPr>
              <w:t>、机械制图</w:t>
            </w:r>
            <w:r>
              <w:rPr>
                <w:rFonts w:ascii="Times New Roman" w:hAnsi="Times New Roman"/>
                <w:color w:val="000000"/>
                <w:szCs w:val="21"/>
              </w:rPr>
              <w:t>(2+0.5)</w:t>
            </w:r>
          </w:p>
        </w:tc>
        <w:tc>
          <w:tcPr>
            <w:tcW w:w="239" w:type="pct"/>
            <w:vAlign w:val="center"/>
          </w:tcPr>
          <w:p w:rsidR="00DC2366" w:rsidRDefault="00206AAD">
            <w:pPr>
              <w:jc w:val="center"/>
              <w:rPr>
                <w:rFonts w:ascii="Times New Roman" w:hAnsi="Times New Roman"/>
                <w:color w:val="000000" w:themeColor="text1"/>
                <w:szCs w:val="21"/>
              </w:rPr>
            </w:pPr>
            <w:r>
              <w:rPr>
                <w:rFonts w:ascii="Times New Roman" w:hAnsi="Times New Roman"/>
                <w:color w:val="000000" w:themeColor="text1"/>
                <w:szCs w:val="21"/>
              </w:rPr>
              <w:t>25</w:t>
            </w:r>
          </w:p>
        </w:tc>
        <w:tc>
          <w:tcPr>
            <w:tcW w:w="303" w:type="pct"/>
            <w:vMerge w:val="restart"/>
            <w:vAlign w:val="center"/>
          </w:tcPr>
          <w:p w:rsidR="00DC2366" w:rsidRDefault="00206AAD">
            <w:pPr>
              <w:jc w:val="center"/>
              <w:rPr>
                <w:rFonts w:ascii="Times New Roman" w:hAnsi="Times New Roman"/>
                <w:color w:val="000000"/>
                <w:szCs w:val="21"/>
              </w:rPr>
            </w:pPr>
            <w:r>
              <w:rPr>
                <w:rFonts w:ascii="Times New Roman" w:hAnsi="Times New Roman" w:hint="eastAsia"/>
                <w:color w:val="000000"/>
                <w:szCs w:val="21"/>
              </w:rPr>
              <w:t>40.9</w:t>
            </w:r>
            <w:r>
              <w:rPr>
                <w:rFonts w:ascii="Times New Roman" w:hAnsi="Times New Roman"/>
                <w:color w:val="000000"/>
                <w:szCs w:val="21"/>
              </w:rPr>
              <w:t>%</w:t>
            </w:r>
          </w:p>
        </w:tc>
        <w:tc>
          <w:tcPr>
            <w:tcW w:w="343"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423</w:t>
            </w:r>
          </w:p>
          <w:p w:rsidR="00DC2366" w:rsidRDefault="00206AAD">
            <w:pPr>
              <w:jc w:val="center"/>
              <w:rPr>
                <w:rFonts w:ascii="Times New Roman" w:hAnsi="Times New Roman"/>
                <w:color w:val="000000"/>
                <w:szCs w:val="21"/>
              </w:rPr>
            </w:pPr>
            <w:r>
              <w:rPr>
                <w:rFonts w:ascii="Times New Roman" w:hAnsi="Times New Roman"/>
                <w:color w:val="000000"/>
                <w:szCs w:val="21"/>
              </w:rPr>
              <w:t>+54</w:t>
            </w:r>
          </w:p>
        </w:tc>
      </w:tr>
      <w:tr w:rsidR="00DC2366">
        <w:trPr>
          <w:trHeight w:val="984"/>
        </w:trPr>
        <w:tc>
          <w:tcPr>
            <w:tcW w:w="746" w:type="pct"/>
            <w:gridSpan w:val="2"/>
            <w:vMerge/>
            <w:vAlign w:val="center"/>
          </w:tcPr>
          <w:p w:rsidR="00DC2366" w:rsidRDefault="00DC2366">
            <w:pPr>
              <w:jc w:val="center"/>
              <w:rPr>
                <w:rFonts w:ascii="Times New Roman" w:eastAsia="黑体" w:hAnsi="Times New Roman"/>
                <w:color w:val="000000"/>
                <w:szCs w:val="21"/>
              </w:rPr>
            </w:pPr>
          </w:p>
        </w:tc>
        <w:tc>
          <w:tcPr>
            <w:tcW w:w="246" w:type="pct"/>
            <w:vMerge/>
            <w:vAlign w:val="center"/>
          </w:tcPr>
          <w:p w:rsidR="00DC2366" w:rsidRDefault="00DC2366">
            <w:pPr>
              <w:adjustRightInd w:val="0"/>
              <w:snapToGrid w:val="0"/>
              <w:jc w:val="center"/>
              <w:rPr>
                <w:rFonts w:ascii="Times New Roman" w:eastAsia="黑体" w:hAnsi="Times New Roman"/>
                <w:color w:val="000000"/>
                <w:szCs w:val="21"/>
              </w:rPr>
            </w:pPr>
          </w:p>
        </w:tc>
        <w:tc>
          <w:tcPr>
            <w:tcW w:w="542" w:type="pct"/>
            <w:gridSpan w:val="2"/>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专业核心课</w:t>
            </w:r>
          </w:p>
        </w:tc>
        <w:tc>
          <w:tcPr>
            <w:tcW w:w="2579" w:type="pct"/>
            <w:vAlign w:val="center"/>
          </w:tcPr>
          <w:p w:rsidR="00DC2366" w:rsidRDefault="00206AAD">
            <w:pPr>
              <w:jc w:val="left"/>
              <w:rPr>
                <w:rFonts w:ascii="Times New Roman" w:hAnsi="Times New Roman"/>
                <w:color w:val="000000"/>
                <w:szCs w:val="21"/>
              </w:rPr>
            </w:pPr>
            <w:r>
              <w:rPr>
                <w:rFonts w:ascii="Times New Roman" w:hAnsi="Times New Roman"/>
                <w:color w:val="000000"/>
                <w:szCs w:val="21"/>
              </w:rPr>
              <w:t>物理化学</w:t>
            </w:r>
            <w:r>
              <w:rPr>
                <w:rFonts w:ascii="Times New Roman" w:hAnsi="Times New Roman"/>
                <w:color w:val="000000"/>
                <w:szCs w:val="21"/>
              </w:rPr>
              <w:t>(4)</w:t>
            </w:r>
            <w:r>
              <w:rPr>
                <w:rFonts w:ascii="Times New Roman" w:hAnsi="Times New Roman"/>
                <w:color w:val="000000"/>
                <w:szCs w:val="21"/>
              </w:rPr>
              <w:t>、有机化学</w:t>
            </w:r>
            <w:r>
              <w:rPr>
                <w:rFonts w:ascii="Times New Roman" w:hAnsi="Times New Roman"/>
                <w:color w:val="000000"/>
                <w:szCs w:val="21"/>
              </w:rPr>
              <w:t>(2)</w:t>
            </w:r>
            <w:r>
              <w:rPr>
                <w:rFonts w:ascii="Times New Roman" w:hAnsi="Times New Roman"/>
                <w:color w:val="000000"/>
                <w:szCs w:val="21"/>
              </w:rPr>
              <w:t>、材料科学基础</w:t>
            </w:r>
            <w:r>
              <w:rPr>
                <w:rFonts w:ascii="Times New Roman" w:hAnsi="Times New Roman"/>
                <w:color w:val="000000"/>
                <w:szCs w:val="21"/>
              </w:rPr>
              <w:t>(4)</w:t>
            </w:r>
            <w:r>
              <w:rPr>
                <w:rFonts w:ascii="Times New Roman" w:hAnsi="Times New Roman"/>
                <w:color w:val="000000"/>
                <w:szCs w:val="21"/>
              </w:rPr>
              <w:t>、固体化学</w:t>
            </w:r>
            <w:r>
              <w:rPr>
                <w:rFonts w:ascii="Times New Roman" w:hAnsi="Times New Roman"/>
                <w:color w:val="000000"/>
                <w:szCs w:val="21"/>
              </w:rPr>
              <w:t>(4)</w:t>
            </w:r>
            <w:r>
              <w:rPr>
                <w:rFonts w:ascii="Times New Roman" w:hAnsi="Times New Roman"/>
                <w:color w:val="000000" w:themeColor="text1"/>
                <w:szCs w:val="21"/>
              </w:rPr>
              <w:t>、材料工程基础</w:t>
            </w:r>
            <w:r>
              <w:rPr>
                <w:rFonts w:ascii="Times New Roman" w:hAnsi="Times New Roman"/>
                <w:color w:val="000000" w:themeColor="text1"/>
                <w:szCs w:val="21"/>
              </w:rPr>
              <w:t>(2)</w:t>
            </w:r>
            <w:r>
              <w:rPr>
                <w:rFonts w:ascii="Times New Roman" w:hAnsi="Times New Roman"/>
                <w:color w:val="000000" w:themeColor="text1"/>
                <w:szCs w:val="21"/>
              </w:rPr>
              <w:t>、</w:t>
            </w:r>
            <w:r>
              <w:rPr>
                <w:rFonts w:ascii="Times New Roman" w:hAnsi="Times New Roman"/>
                <w:color w:val="000000"/>
                <w:szCs w:val="21"/>
              </w:rPr>
              <w:t>结构化学</w:t>
            </w:r>
            <w:r>
              <w:rPr>
                <w:rFonts w:ascii="Times New Roman" w:hAnsi="Times New Roman"/>
                <w:color w:val="000000"/>
                <w:szCs w:val="21"/>
              </w:rPr>
              <w:t>(3)</w:t>
            </w:r>
            <w:r>
              <w:rPr>
                <w:rFonts w:ascii="Times New Roman" w:hAnsi="Times New Roman"/>
                <w:color w:val="000000" w:themeColor="text1"/>
                <w:szCs w:val="21"/>
              </w:rPr>
              <w:t>、</w:t>
            </w:r>
            <w:r>
              <w:rPr>
                <w:rFonts w:ascii="Times New Roman" w:hAnsi="Times New Roman"/>
                <w:color w:val="000000"/>
                <w:szCs w:val="21"/>
              </w:rPr>
              <w:t>材料的物理性能与表征</w:t>
            </w:r>
            <w:r>
              <w:rPr>
                <w:rFonts w:ascii="Times New Roman" w:hAnsi="Times New Roman"/>
                <w:color w:val="000000"/>
                <w:szCs w:val="21"/>
              </w:rPr>
              <w:t>(2)</w:t>
            </w:r>
            <w:r>
              <w:rPr>
                <w:rFonts w:ascii="Times New Roman" w:hAnsi="Times New Roman"/>
                <w:color w:val="000000"/>
                <w:szCs w:val="21"/>
              </w:rPr>
              <w:t>、材料的合成与制备</w:t>
            </w:r>
            <w:r>
              <w:rPr>
                <w:rFonts w:ascii="Times New Roman" w:hAnsi="Times New Roman"/>
                <w:color w:val="000000"/>
                <w:szCs w:val="21"/>
              </w:rPr>
              <w:t>(2)</w:t>
            </w:r>
          </w:p>
        </w:tc>
        <w:tc>
          <w:tcPr>
            <w:tcW w:w="239" w:type="pct"/>
            <w:vAlign w:val="center"/>
          </w:tcPr>
          <w:p w:rsidR="00DC2366" w:rsidRDefault="00206AAD">
            <w:pPr>
              <w:jc w:val="center"/>
              <w:rPr>
                <w:rFonts w:ascii="Times New Roman" w:hAnsi="Times New Roman"/>
                <w:color w:val="000000" w:themeColor="text1"/>
                <w:szCs w:val="21"/>
              </w:rPr>
            </w:pPr>
            <w:r>
              <w:rPr>
                <w:rFonts w:ascii="Times New Roman" w:hAnsi="Times New Roman"/>
                <w:color w:val="000000" w:themeColor="text1"/>
                <w:szCs w:val="21"/>
              </w:rPr>
              <w:t>23</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414</w:t>
            </w:r>
          </w:p>
        </w:tc>
      </w:tr>
      <w:tr w:rsidR="00DC2366">
        <w:trPr>
          <w:trHeight w:val="1176"/>
        </w:trPr>
        <w:tc>
          <w:tcPr>
            <w:tcW w:w="746" w:type="pct"/>
            <w:gridSpan w:val="2"/>
            <w:vMerge/>
            <w:vAlign w:val="center"/>
          </w:tcPr>
          <w:p w:rsidR="00DC2366" w:rsidRDefault="00DC2366">
            <w:pPr>
              <w:jc w:val="center"/>
              <w:rPr>
                <w:rFonts w:ascii="Times New Roman" w:eastAsia="黑体" w:hAnsi="Times New Roman"/>
                <w:color w:val="000000"/>
                <w:szCs w:val="21"/>
              </w:rPr>
            </w:pPr>
          </w:p>
        </w:tc>
        <w:tc>
          <w:tcPr>
            <w:tcW w:w="246" w:type="pct"/>
            <w:vMerge/>
            <w:vAlign w:val="center"/>
          </w:tcPr>
          <w:p w:rsidR="00DC2366" w:rsidRDefault="00DC2366">
            <w:pPr>
              <w:adjustRightInd w:val="0"/>
              <w:snapToGrid w:val="0"/>
              <w:jc w:val="center"/>
              <w:rPr>
                <w:rFonts w:ascii="Times New Roman" w:eastAsia="黑体" w:hAnsi="Times New Roman"/>
                <w:color w:val="000000"/>
                <w:szCs w:val="21"/>
              </w:rPr>
            </w:pPr>
          </w:p>
        </w:tc>
        <w:tc>
          <w:tcPr>
            <w:tcW w:w="542" w:type="pct"/>
            <w:gridSpan w:val="2"/>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集中实践环节</w:t>
            </w:r>
          </w:p>
        </w:tc>
        <w:tc>
          <w:tcPr>
            <w:tcW w:w="2579" w:type="pct"/>
            <w:vAlign w:val="center"/>
          </w:tcPr>
          <w:p w:rsidR="00DC2366" w:rsidRDefault="00206AAD">
            <w:pPr>
              <w:jc w:val="left"/>
              <w:rPr>
                <w:rFonts w:ascii="Times New Roman" w:hAnsi="Times New Roman"/>
                <w:bCs/>
                <w:color w:val="000000"/>
                <w:szCs w:val="21"/>
              </w:rPr>
            </w:pPr>
            <w:r>
              <w:rPr>
                <w:rFonts w:ascii="Times New Roman" w:hAnsi="Times New Roman"/>
                <w:bCs/>
                <w:szCs w:val="21"/>
              </w:rPr>
              <w:t>普通物理实验</w:t>
            </w:r>
            <w:r>
              <w:rPr>
                <w:rFonts w:ascii="Times New Roman" w:hAnsi="Times New Roman"/>
                <w:bCs/>
                <w:szCs w:val="21"/>
              </w:rPr>
              <w:t>(3)</w:t>
            </w:r>
            <w:r>
              <w:rPr>
                <w:rFonts w:ascii="Times New Roman" w:hAnsi="Times New Roman"/>
                <w:bCs/>
                <w:szCs w:val="21"/>
              </w:rPr>
              <w:t>、</w:t>
            </w:r>
            <w:r>
              <w:rPr>
                <w:rFonts w:ascii="Times New Roman" w:hAnsi="Times New Roman" w:hint="eastAsia"/>
                <w:bCs/>
                <w:szCs w:val="21"/>
              </w:rPr>
              <w:t>无机</w:t>
            </w:r>
            <w:r>
              <w:rPr>
                <w:rFonts w:ascii="Times New Roman" w:hAnsi="Times New Roman"/>
                <w:bCs/>
                <w:szCs w:val="21"/>
              </w:rPr>
              <w:t>化学实验</w:t>
            </w:r>
            <w:r>
              <w:rPr>
                <w:rFonts w:ascii="Times New Roman" w:hAnsi="Times New Roman"/>
                <w:bCs/>
                <w:szCs w:val="21"/>
              </w:rPr>
              <w:t>(2)</w:t>
            </w:r>
            <w:r>
              <w:rPr>
                <w:rFonts w:ascii="Times New Roman" w:hAnsi="Times New Roman"/>
                <w:bCs/>
                <w:szCs w:val="21"/>
              </w:rPr>
              <w:t>、</w:t>
            </w:r>
            <w:r>
              <w:rPr>
                <w:rFonts w:ascii="Times New Roman" w:hAnsi="Times New Roman"/>
                <w:color w:val="000000"/>
                <w:szCs w:val="21"/>
              </w:rPr>
              <w:t>物理化学实验</w:t>
            </w:r>
            <w:r>
              <w:rPr>
                <w:rFonts w:ascii="Times New Roman" w:hAnsi="Times New Roman"/>
                <w:color w:val="000000"/>
                <w:szCs w:val="21"/>
              </w:rPr>
              <w:t>(2)</w:t>
            </w:r>
            <w:r>
              <w:rPr>
                <w:rFonts w:ascii="Times New Roman" w:hAnsi="Times New Roman"/>
                <w:color w:val="000000"/>
                <w:szCs w:val="21"/>
              </w:rPr>
              <w:t>、有机化学实验</w:t>
            </w:r>
            <w:r>
              <w:rPr>
                <w:rFonts w:ascii="Times New Roman" w:hAnsi="Times New Roman"/>
                <w:color w:val="000000"/>
                <w:szCs w:val="21"/>
              </w:rPr>
              <w:t>(1.5)</w:t>
            </w:r>
            <w:r>
              <w:rPr>
                <w:rFonts w:ascii="Times New Roman" w:hAnsi="Times New Roman"/>
                <w:color w:val="000000"/>
                <w:szCs w:val="21"/>
              </w:rPr>
              <w:t>、材料科学与工程基础实验</w:t>
            </w:r>
            <w:r>
              <w:rPr>
                <w:rFonts w:ascii="Times New Roman" w:hAnsi="Times New Roman"/>
                <w:color w:val="000000"/>
                <w:szCs w:val="21"/>
              </w:rPr>
              <w:t>(2)</w:t>
            </w:r>
            <w:r>
              <w:rPr>
                <w:rFonts w:ascii="Times New Roman" w:hAnsi="Times New Roman"/>
                <w:color w:val="000000"/>
                <w:szCs w:val="21"/>
              </w:rPr>
              <w:t>、材料化学专业实验</w:t>
            </w:r>
            <w:r>
              <w:rPr>
                <w:rFonts w:ascii="Times New Roman" w:hAnsi="Times New Roman"/>
                <w:color w:val="000000"/>
                <w:szCs w:val="21"/>
              </w:rPr>
              <w:t xml:space="preserve"> (4)</w:t>
            </w:r>
            <w:r>
              <w:rPr>
                <w:rFonts w:ascii="Times New Roman" w:hAnsi="Times New Roman"/>
                <w:color w:val="000000"/>
                <w:szCs w:val="21"/>
              </w:rPr>
              <w:t>、材料化学综合实验</w:t>
            </w:r>
            <w:r>
              <w:rPr>
                <w:rFonts w:ascii="Times New Roman" w:hAnsi="Times New Roman"/>
                <w:color w:val="000000"/>
                <w:szCs w:val="21"/>
              </w:rPr>
              <w:t>(3)</w:t>
            </w:r>
            <w:r>
              <w:rPr>
                <w:rFonts w:ascii="Times New Roman" w:hAnsi="Times New Roman"/>
                <w:color w:val="000000"/>
                <w:szCs w:val="21"/>
              </w:rPr>
              <w:t>、</w:t>
            </w:r>
            <w:r>
              <w:rPr>
                <w:rFonts w:ascii="Times New Roman" w:hAnsi="Times New Roman" w:hint="eastAsia"/>
                <w:bCs/>
                <w:szCs w:val="21"/>
              </w:rPr>
              <w:t>金加工</w:t>
            </w:r>
            <w:r>
              <w:rPr>
                <w:rFonts w:ascii="Times New Roman" w:hAnsi="Times New Roman"/>
                <w:bCs/>
                <w:szCs w:val="21"/>
              </w:rPr>
              <w:t>(2)</w:t>
            </w:r>
            <w:r>
              <w:rPr>
                <w:rFonts w:ascii="Times New Roman" w:hAnsi="Times New Roman"/>
                <w:bCs/>
                <w:szCs w:val="21"/>
              </w:rPr>
              <w:t>、企业实习</w:t>
            </w:r>
            <w:r>
              <w:rPr>
                <w:rFonts w:ascii="Times New Roman" w:hAnsi="Times New Roman"/>
                <w:bCs/>
                <w:szCs w:val="21"/>
              </w:rPr>
              <w:t>(2)</w:t>
            </w:r>
          </w:p>
        </w:tc>
        <w:tc>
          <w:tcPr>
            <w:tcW w:w="239" w:type="pct"/>
            <w:vAlign w:val="center"/>
          </w:tcPr>
          <w:p w:rsidR="00DC2366" w:rsidRDefault="00206AAD">
            <w:pPr>
              <w:jc w:val="center"/>
              <w:rPr>
                <w:rFonts w:ascii="Times New Roman" w:hAnsi="Times New Roman"/>
                <w:color w:val="000000" w:themeColor="text1"/>
                <w:szCs w:val="21"/>
              </w:rPr>
            </w:pPr>
            <w:r>
              <w:rPr>
                <w:rFonts w:ascii="Times New Roman" w:hAnsi="Times New Roman" w:hint="eastAsia"/>
                <w:color w:val="000000" w:themeColor="text1"/>
                <w:szCs w:val="21"/>
              </w:rPr>
              <w:t>21.5</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702</w:t>
            </w:r>
          </w:p>
        </w:tc>
      </w:tr>
      <w:tr w:rsidR="00DC2366">
        <w:trPr>
          <w:trHeight w:val="123"/>
        </w:trPr>
        <w:tc>
          <w:tcPr>
            <w:tcW w:w="746" w:type="pct"/>
            <w:gridSpan w:val="2"/>
            <w:vMerge/>
            <w:vAlign w:val="center"/>
          </w:tcPr>
          <w:p w:rsidR="00DC2366" w:rsidRDefault="00DC2366">
            <w:pPr>
              <w:jc w:val="center"/>
              <w:rPr>
                <w:rFonts w:ascii="Times New Roman" w:eastAsia="黑体" w:hAnsi="Times New Roman"/>
                <w:color w:val="000000"/>
                <w:szCs w:val="21"/>
              </w:rPr>
            </w:pPr>
          </w:p>
        </w:tc>
        <w:tc>
          <w:tcPr>
            <w:tcW w:w="246" w:type="pct"/>
            <w:vMerge w:val="restart"/>
            <w:vAlign w:val="center"/>
          </w:tcPr>
          <w:p w:rsidR="00DC2366" w:rsidRDefault="00206AAD">
            <w:pPr>
              <w:adjustRightInd w:val="0"/>
              <w:snapToGrid w:val="0"/>
              <w:jc w:val="center"/>
              <w:rPr>
                <w:rFonts w:ascii="Times New Roman" w:eastAsia="黑体" w:hAnsi="Times New Roman"/>
                <w:color w:val="000000"/>
                <w:szCs w:val="21"/>
              </w:rPr>
            </w:pPr>
            <w:r>
              <w:rPr>
                <w:rFonts w:ascii="Times New Roman" w:eastAsia="黑体" w:hAnsi="Times New Roman"/>
                <w:color w:val="000000"/>
                <w:szCs w:val="21"/>
              </w:rPr>
              <w:t>专业发展课</w:t>
            </w:r>
          </w:p>
        </w:tc>
        <w:tc>
          <w:tcPr>
            <w:tcW w:w="542" w:type="pct"/>
            <w:gridSpan w:val="2"/>
            <w:vMerge w:val="restart"/>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专业选修课</w:t>
            </w:r>
          </w:p>
          <w:p w:rsidR="00DC2366" w:rsidRDefault="00206AAD">
            <w:pPr>
              <w:rPr>
                <w:rFonts w:ascii="Times New Roman" w:eastAsia="黑体" w:hAnsi="Times New Roman"/>
                <w:color w:val="000000"/>
                <w:szCs w:val="21"/>
              </w:rPr>
            </w:pPr>
            <w:r>
              <w:rPr>
                <w:rFonts w:ascii="Times New Roman" w:eastAsia="黑体" w:hAnsi="Times New Roman" w:hint="eastAsia"/>
                <w:color w:val="000000"/>
                <w:sz w:val="16"/>
                <w:szCs w:val="16"/>
              </w:rPr>
              <w:t>（</w:t>
            </w:r>
            <w:r>
              <w:rPr>
                <w:rFonts w:ascii="Times New Roman" w:eastAsia="黑体" w:hAnsi="Times New Roman"/>
                <w:color w:val="000000"/>
                <w:sz w:val="16"/>
                <w:szCs w:val="16"/>
              </w:rPr>
              <w:t>①</w:t>
            </w:r>
            <w:r>
              <w:rPr>
                <w:rFonts w:ascii="Times New Roman" w:eastAsia="黑体" w:hAnsi="Times New Roman"/>
                <w:color w:val="000000"/>
                <w:sz w:val="16"/>
                <w:szCs w:val="16"/>
              </w:rPr>
              <w:t>修读不低于</w:t>
            </w:r>
            <w:r>
              <w:rPr>
                <w:rFonts w:ascii="Times New Roman" w:eastAsia="黑体" w:hAnsi="Times New Roman"/>
                <w:color w:val="000000"/>
                <w:sz w:val="16"/>
                <w:szCs w:val="16"/>
              </w:rPr>
              <w:t>29.5</w:t>
            </w:r>
            <w:r>
              <w:rPr>
                <w:rFonts w:ascii="Times New Roman" w:eastAsia="黑体" w:hAnsi="Times New Roman"/>
                <w:color w:val="000000"/>
                <w:sz w:val="16"/>
                <w:szCs w:val="16"/>
              </w:rPr>
              <w:t>学分，其中实践学分不低于</w:t>
            </w:r>
            <w:r>
              <w:rPr>
                <w:rFonts w:ascii="Times New Roman" w:eastAsia="黑体" w:hAnsi="Times New Roman"/>
                <w:color w:val="000000"/>
                <w:sz w:val="16"/>
                <w:szCs w:val="16"/>
              </w:rPr>
              <w:t>8</w:t>
            </w:r>
            <w:r>
              <w:rPr>
                <w:rFonts w:ascii="Times New Roman" w:eastAsia="黑体" w:hAnsi="Times New Roman"/>
                <w:color w:val="000000"/>
                <w:sz w:val="16"/>
                <w:szCs w:val="16"/>
              </w:rPr>
              <w:t>学分</w:t>
            </w:r>
            <w:r>
              <w:rPr>
                <w:rFonts w:ascii="Times New Roman" w:eastAsia="黑体" w:hAnsi="Times New Roman" w:hint="eastAsia"/>
                <w:color w:val="000000"/>
                <w:sz w:val="16"/>
                <w:szCs w:val="16"/>
              </w:rPr>
              <w:t>。②除所列选修课和要求外，可以选修本院其他专业或其他学院与专业相关的课程）</w:t>
            </w:r>
          </w:p>
        </w:tc>
        <w:tc>
          <w:tcPr>
            <w:tcW w:w="2579" w:type="pct"/>
            <w:vAlign w:val="center"/>
          </w:tcPr>
          <w:p w:rsidR="00DC2366" w:rsidRDefault="00206AAD">
            <w:pPr>
              <w:jc w:val="left"/>
              <w:rPr>
                <w:rFonts w:ascii="Times New Roman" w:hAnsi="Times New Roman"/>
                <w:color w:val="FF0000"/>
                <w:szCs w:val="21"/>
              </w:rPr>
            </w:pPr>
            <w:r>
              <w:rPr>
                <w:rFonts w:ascii="Times New Roman" w:hAnsi="Times New Roman"/>
                <w:bCs/>
                <w:color w:val="000000" w:themeColor="text1"/>
                <w:szCs w:val="21"/>
              </w:rPr>
              <w:t>本</w:t>
            </w:r>
            <w:proofErr w:type="gramStart"/>
            <w:r>
              <w:rPr>
                <w:rFonts w:ascii="Times New Roman" w:hAnsi="Times New Roman"/>
                <w:bCs/>
                <w:color w:val="000000" w:themeColor="text1"/>
                <w:szCs w:val="21"/>
              </w:rPr>
              <w:t>研</w:t>
            </w:r>
            <w:proofErr w:type="gramEnd"/>
            <w:r>
              <w:rPr>
                <w:rFonts w:ascii="Times New Roman" w:hAnsi="Times New Roman"/>
                <w:bCs/>
                <w:color w:val="000000" w:themeColor="text1"/>
                <w:szCs w:val="21"/>
              </w:rPr>
              <w:t>贯通课程：</w:t>
            </w:r>
            <w:r>
              <w:rPr>
                <w:rFonts w:ascii="Times New Roman" w:hAnsi="Times New Roman"/>
                <w:szCs w:val="21"/>
              </w:rPr>
              <w:t>固体物理</w:t>
            </w:r>
            <w:r>
              <w:rPr>
                <w:rFonts w:ascii="Times New Roman" w:hAnsi="Times New Roman"/>
                <w:szCs w:val="21"/>
              </w:rPr>
              <w:t>(4)</w:t>
            </w:r>
            <w:r>
              <w:rPr>
                <w:rFonts w:ascii="Times New Roman" w:hAnsi="Times New Roman"/>
                <w:szCs w:val="21"/>
              </w:rPr>
              <w:t>、</w:t>
            </w:r>
            <w:r>
              <w:rPr>
                <w:rFonts w:ascii="Times New Roman" w:hAnsi="Times New Roman"/>
                <w:color w:val="000000" w:themeColor="text1"/>
                <w:szCs w:val="21"/>
              </w:rPr>
              <w:t>无机非金属材料</w:t>
            </w:r>
            <w:r>
              <w:rPr>
                <w:rFonts w:ascii="Times New Roman" w:hAnsi="Times New Roman"/>
                <w:color w:val="000000" w:themeColor="text1"/>
                <w:szCs w:val="21"/>
              </w:rPr>
              <w:t>(2)</w:t>
            </w:r>
            <w:r>
              <w:rPr>
                <w:rFonts w:ascii="Times New Roman" w:hAnsi="Times New Roman"/>
                <w:color w:val="000000"/>
                <w:szCs w:val="21"/>
              </w:rPr>
              <w:t>、</w:t>
            </w:r>
            <w:r>
              <w:rPr>
                <w:rFonts w:ascii="Times New Roman" w:hAnsi="Times New Roman"/>
                <w:color w:val="000000" w:themeColor="text1"/>
                <w:szCs w:val="21"/>
              </w:rPr>
              <w:t>固体发光材料</w:t>
            </w:r>
            <w:r>
              <w:rPr>
                <w:rFonts w:ascii="Times New Roman" w:hAnsi="Times New Roman"/>
                <w:color w:val="000000" w:themeColor="text1"/>
                <w:szCs w:val="21"/>
              </w:rPr>
              <w:t>(2)</w:t>
            </w:r>
            <w:r>
              <w:rPr>
                <w:rFonts w:ascii="Times New Roman" w:hAnsi="Times New Roman"/>
                <w:color w:val="000000"/>
                <w:szCs w:val="21"/>
              </w:rPr>
              <w:t>、科研基础训练</w:t>
            </w:r>
            <w:r>
              <w:rPr>
                <w:rFonts w:ascii="Times New Roman" w:hAnsi="Times New Roman"/>
                <w:color w:val="000000"/>
                <w:szCs w:val="21"/>
              </w:rPr>
              <w:t>(2)</w:t>
            </w:r>
          </w:p>
        </w:tc>
        <w:tc>
          <w:tcPr>
            <w:tcW w:w="239" w:type="pct"/>
            <w:vMerge w:val="restart"/>
            <w:vAlign w:val="center"/>
          </w:tcPr>
          <w:p w:rsidR="00DC2366" w:rsidRDefault="00206AAD">
            <w:pPr>
              <w:jc w:val="center"/>
              <w:rPr>
                <w:rFonts w:ascii="Times New Roman" w:hAnsi="Times New Roman"/>
                <w:color w:val="000000" w:themeColor="text1"/>
                <w:szCs w:val="21"/>
              </w:rPr>
            </w:pPr>
            <w:r>
              <w:rPr>
                <w:rFonts w:ascii="Times New Roman" w:hAnsi="Times New Roman" w:hint="eastAsia"/>
                <w:color w:val="000000" w:themeColor="text1"/>
                <w:szCs w:val="21"/>
              </w:rPr>
              <w:t>29.5</w:t>
            </w:r>
          </w:p>
        </w:tc>
        <w:tc>
          <w:tcPr>
            <w:tcW w:w="303" w:type="pct"/>
            <w:vMerge w:val="restart"/>
            <w:vAlign w:val="center"/>
          </w:tcPr>
          <w:p w:rsidR="00DC2366" w:rsidRDefault="00206AAD">
            <w:pPr>
              <w:jc w:val="center"/>
              <w:rPr>
                <w:rFonts w:ascii="Times New Roman" w:hAnsi="Times New Roman"/>
                <w:color w:val="000000"/>
                <w:szCs w:val="21"/>
              </w:rPr>
            </w:pPr>
            <w:r>
              <w:rPr>
                <w:rFonts w:ascii="Times New Roman" w:hAnsi="Times New Roman" w:hint="eastAsia"/>
                <w:color w:val="000000"/>
                <w:szCs w:val="21"/>
              </w:rPr>
              <w:t>21.5</w:t>
            </w:r>
            <w:r>
              <w:rPr>
                <w:rFonts w:ascii="Times New Roman" w:hAnsi="Times New Roman"/>
                <w:color w:val="000000"/>
                <w:szCs w:val="21"/>
              </w:rPr>
              <w:t>%</w:t>
            </w:r>
          </w:p>
        </w:tc>
        <w:tc>
          <w:tcPr>
            <w:tcW w:w="343" w:type="pct"/>
            <w:vMerge w:val="restart"/>
            <w:vAlign w:val="center"/>
          </w:tcPr>
          <w:p w:rsidR="00DC2366" w:rsidRDefault="00DC2366">
            <w:pPr>
              <w:jc w:val="center"/>
              <w:rPr>
                <w:rFonts w:ascii="Times New Roman" w:hAnsi="Times New Roman"/>
                <w:color w:val="000000"/>
                <w:szCs w:val="21"/>
              </w:rPr>
            </w:pPr>
          </w:p>
          <w:p w:rsidR="00DC2366" w:rsidRDefault="00206AAD">
            <w:pPr>
              <w:jc w:val="center"/>
              <w:rPr>
                <w:rFonts w:ascii="Times New Roman" w:hAnsi="Times New Roman"/>
                <w:color w:val="000000"/>
                <w:szCs w:val="21"/>
              </w:rPr>
            </w:pPr>
            <w:r>
              <w:rPr>
                <w:rFonts w:ascii="Times New Roman" w:hAnsi="Times New Roman"/>
                <w:color w:val="000000"/>
                <w:szCs w:val="21"/>
              </w:rPr>
              <w:t>387</w:t>
            </w:r>
          </w:p>
          <w:p w:rsidR="00DC2366" w:rsidRDefault="00206AAD">
            <w:pPr>
              <w:jc w:val="center"/>
              <w:rPr>
                <w:rFonts w:ascii="Times New Roman" w:hAnsi="Times New Roman"/>
                <w:color w:val="000000"/>
                <w:szCs w:val="21"/>
              </w:rPr>
            </w:pPr>
            <w:r>
              <w:rPr>
                <w:rFonts w:ascii="Times New Roman" w:hAnsi="Times New Roman"/>
                <w:color w:val="000000"/>
                <w:szCs w:val="21"/>
              </w:rPr>
              <w:t>+288</w:t>
            </w:r>
          </w:p>
        </w:tc>
      </w:tr>
      <w:tr w:rsidR="00DC2366">
        <w:trPr>
          <w:trHeight w:val="123"/>
        </w:trPr>
        <w:tc>
          <w:tcPr>
            <w:tcW w:w="746" w:type="pct"/>
            <w:gridSpan w:val="2"/>
            <w:vMerge/>
            <w:vAlign w:val="center"/>
          </w:tcPr>
          <w:p w:rsidR="00DC2366" w:rsidRDefault="00DC2366">
            <w:pPr>
              <w:jc w:val="center"/>
              <w:rPr>
                <w:rFonts w:ascii="Times New Roman" w:eastAsia="黑体" w:hAnsi="Times New Roman"/>
                <w:color w:val="000000"/>
                <w:szCs w:val="21"/>
              </w:rPr>
            </w:pPr>
          </w:p>
        </w:tc>
        <w:tc>
          <w:tcPr>
            <w:tcW w:w="246" w:type="pct"/>
            <w:vMerge/>
            <w:vAlign w:val="center"/>
          </w:tcPr>
          <w:p w:rsidR="00DC2366" w:rsidRDefault="00DC2366">
            <w:pPr>
              <w:adjustRightInd w:val="0"/>
              <w:snapToGrid w:val="0"/>
              <w:jc w:val="center"/>
              <w:rPr>
                <w:rFonts w:ascii="Times New Roman" w:eastAsia="黑体" w:hAnsi="Times New Roman"/>
                <w:color w:val="000000"/>
                <w:szCs w:val="21"/>
              </w:rPr>
            </w:pPr>
          </w:p>
        </w:tc>
        <w:tc>
          <w:tcPr>
            <w:tcW w:w="542" w:type="pct"/>
            <w:gridSpan w:val="2"/>
            <w:vMerge/>
            <w:vAlign w:val="center"/>
          </w:tcPr>
          <w:p w:rsidR="00DC2366" w:rsidRDefault="00DC2366">
            <w:pPr>
              <w:jc w:val="center"/>
              <w:rPr>
                <w:rFonts w:ascii="Times New Roman" w:eastAsia="黑体" w:hAnsi="Times New Roman"/>
                <w:color w:val="000000"/>
                <w:szCs w:val="21"/>
              </w:rPr>
            </w:pPr>
          </w:p>
        </w:tc>
        <w:tc>
          <w:tcPr>
            <w:tcW w:w="2579" w:type="pct"/>
            <w:vAlign w:val="center"/>
          </w:tcPr>
          <w:p w:rsidR="00DC2366" w:rsidRDefault="00206AAD">
            <w:pPr>
              <w:jc w:val="left"/>
              <w:rPr>
                <w:rFonts w:ascii="Times New Roman" w:hAnsi="Times New Roman"/>
                <w:bCs/>
                <w:color w:val="000000" w:themeColor="text1"/>
                <w:szCs w:val="21"/>
              </w:rPr>
            </w:pPr>
            <w:r>
              <w:rPr>
                <w:rFonts w:ascii="Times New Roman" w:hAnsi="Times New Roman"/>
                <w:bCs/>
                <w:color w:val="000000" w:themeColor="text1"/>
                <w:szCs w:val="21"/>
              </w:rPr>
              <w:t>专业交叉课程：</w:t>
            </w:r>
          </w:p>
          <w:p w:rsidR="00DC2366" w:rsidRDefault="00206AAD">
            <w:pPr>
              <w:jc w:val="left"/>
              <w:rPr>
                <w:rFonts w:ascii="Times New Roman" w:hAnsi="Times New Roman"/>
                <w:bCs/>
                <w:color w:val="000000" w:themeColor="text1"/>
                <w:szCs w:val="21"/>
              </w:rPr>
            </w:pPr>
            <w:r>
              <w:rPr>
                <w:rFonts w:ascii="Times New Roman" w:hAnsi="Times New Roman"/>
                <w:color w:val="000000" w:themeColor="text1"/>
                <w:szCs w:val="21"/>
              </w:rPr>
              <w:t>高分子材料</w:t>
            </w:r>
            <w:r>
              <w:rPr>
                <w:rFonts w:ascii="Times New Roman" w:hAnsi="Times New Roman"/>
                <w:color w:val="000000" w:themeColor="text1"/>
                <w:szCs w:val="21"/>
              </w:rPr>
              <w:t>(2)</w:t>
            </w:r>
            <w:r>
              <w:rPr>
                <w:rFonts w:ascii="Times New Roman" w:hAnsi="Times New Roman"/>
                <w:color w:val="000000" w:themeColor="text1"/>
                <w:szCs w:val="21"/>
              </w:rPr>
              <w:t>、材料力学性能</w:t>
            </w:r>
            <w:r>
              <w:rPr>
                <w:rFonts w:ascii="Times New Roman" w:hAnsi="Times New Roman"/>
                <w:color w:val="000000" w:themeColor="text1"/>
                <w:szCs w:val="21"/>
              </w:rPr>
              <w:t>(2)</w:t>
            </w:r>
            <w:r>
              <w:rPr>
                <w:rFonts w:ascii="Times New Roman" w:hAnsi="Times New Roman"/>
                <w:color w:val="000000"/>
                <w:szCs w:val="21"/>
              </w:rPr>
              <w:t>、线性代数</w:t>
            </w:r>
            <w:r>
              <w:rPr>
                <w:rFonts w:ascii="Times New Roman" w:hAnsi="Times New Roman"/>
                <w:color w:val="000000"/>
                <w:szCs w:val="21"/>
              </w:rPr>
              <w:t>(3)</w:t>
            </w:r>
            <w:r>
              <w:rPr>
                <w:rFonts w:ascii="Times New Roman" w:hAnsi="Times New Roman"/>
                <w:color w:val="000000"/>
                <w:szCs w:val="21"/>
              </w:rPr>
              <w:t>、高分子化学</w:t>
            </w:r>
            <w:r>
              <w:rPr>
                <w:rFonts w:ascii="Times New Roman" w:hAnsi="Times New Roman"/>
                <w:color w:val="000000"/>
                <w:szCs w:val="21"/>
              </w:rPr>
              <w:t>(2)</w:t>
            </w:r>
            <w:r>
              <w:rPr>
                <w:rFonts w:ascii="Times New Roman" w:hAnsi="Times New Roman"/>
                <w:color w:val="000000"/>
                <w:szCs w:val="21"/>
              </w:rPr>
              <w:t>、工程伦理</w:t>
            </w:r>
            <w:r>
              <w:rPr>
                <w:rFonts w:ascii="Times New Roman" w:hAnsi="Times New Roman"/>
                <w:color w:val="000000"/>
                <w:szCs w:val="21"/>
              </w:rPr>
              <w:t>(1)</w:t>
            </w:r>
            <w:r>
              <w:rPr>
                <w:rFonts w:ascii="Times New Roman" w:hAnsi="Times New Roman"/>
                <w:color w:val="000000"/>
                <w:szCs w:val="21"/>
              </w:rPr>
              <w:t>、近代物理实验</w:t>
            </w:r>
            <w:r>
              <w:rPr>
                <w:rFonts w:ascii="Times New Roman" w:hAnsi="Times New Roman"/>
                <w:color w:val="000000"/>
                <w:szCs w:val="21"/>
              </w:rPr>
              <w:t>(2)</w:t>
            </w:r>
          </w:p>
        </w:tc>
        <w:tc>
          <w:tcPr>
            <w:tcW w:w="239" w:type="pct"/>
            <w:vMerge/>
            <w:vAlign w:val="center"/>
          </w:tcPr>
          <w:p w:rsidR="00DC2366" w:rsidRDefault="00DC2366">
            <w:pPr>
              <w:jc w:val="center"/>
              <w:rPr>
                <w:rFonts w:ascii="Times New Roman" w:hAnsi="Times New Roman"/>
                <w:color w:val="000000" w:themeColor="text1"/>
                <w:szCs w:val="21"/>
              </w:rPr>
            </w:pPr>
          </w:p>
        </w:tc>
        <w:tc>
          <w:tcPr>
            <w:tcW w:w="303" w:type="pct"/>
            <w:vMerge/>
            <w:vAlign w:val="center"/>
          </w:tcPr>
          <w:p w:rsidR="00DC2366" w:rsidRDefault="00DC2366">
            <w:pPr>
              <w:jc w:val="center"/>
              <w:rPr>
                <w:rFonts w:ascii="Times New Roman" w:hAnsi="Times New Roman"/>
                <w:color w:val="000000"/>
                <w:szCs w:val="21"/>
              </w:rPr>
            </w:pPr>
          </w:p>
        </w:tc>
        <w:tc>
          <w:tcPr>
            <w:tcW w:w="343" w:type="pct"/>
            <w:vMerge/>
            <w:vAlign w:val="center"/>
          </w:tcPr>
          <w:p w:rsidR="00DC2366" w:rsidRDefault="00DC2366">
            <w:pPr>
              <w:jc w:val="center"/>
              <w:rPr>
                <w:rFonts w:ascii="Times New Roman" w:hAnsi="Times New Roman"/>
                <w:color w:val="000000"/>
                <w:szCs w:val="21"/>
              </w:rPr>
            </w:pPr>
          </w:p>
        </w:tc>
      </w:tr>
      <w:tr w:rsidR="00DC2366">
        <w:trPr>
          <w:trHeight w:val="123"/>
        </w:trPr>
        <w:tc>
          <w:tcPr>
            <w:tcW w:w="746" w:type="pct"/>
            <w:gridSpan w:val="2"/>
            <w:vMerge/>
            <w:vAlign w:val="center"/>
          </w:tcPr>
          <w:p w:rsidR="00DC2366" w:rsidRDefault="00DC2366">
            <w:pPr>
              <w:jc w:val="center"/>
              <w:rPr>
                <w:rFonts w:ascii="Times New Roman" w:eastAsia="黑体" w:hAnsi="Times New Roman"/>
                <w:color w:val="000000"/>
                <w:szCs w:val="21"/>
              </w:rPr>
            </w:pPr>
          </w:p>
        </w:tc>
        <w:tc>
          <w:tcPr>
            <w:tcW w:w="246" w:type="pct"/>
            <w:vMerge/>
            <w:vAlign w:val="center"/>
          </w:tcPr>
          <w:p w:rsidR="00DC2366" w:rsidRDefault="00DC2366">
            <w:pPr>
              <w:adjustRightInd w:val="0"/>
              <w:snapToGrid w:val="0"/>
              <w:jc w:val="center"/>
              <w:rPr>
                <w:rFonts w:ascii="Times New Roman" w:eastAsia="黑体" w:hAnsi="Times New Roman"/>
                <w:color w:val="000000"/>
                <w:szCs w:val="21"/>
              </w:rPr>
            </w:pPr>
          </w:p>
        </w:tc>
        <w:tc>
          <w:tcPr>
            <w:tcW w:w="542" w:type="pct"/>
            <w:gridSpan w:val="2"/>
            <w:vMerge/>
            <w:vAlign w:val="center"/>
          </w:tcPr>
          <w:p w:rsidR="00DC2366" w:rsidRDefault="00DC2366">
            <w:pPr>
              <w:jc w:val="center"/>
              <w:rPr>
                <w:rFonts w:ascii="Times New Roman" w:eastAsia="黑体" w:hAnsi="Times New Roman"/>
                <w:color w:val="000000"/>
                <w:szCs w:val="21"/>
              </w:rPr>
            </w:pPr>
          </w:p>
        </w:tc>
        <w:tc>
          <w:tcPr>
            <w:tcW w:w="2579" w:type="pct"/>
            <w:vAlign w:val="center"/>
          </w:tcPr>
          <w:p w:rsidR="00DC2366" w:rsidRDefault="00206AAD">
            <w:pPr>
              <w:jc w:val="left"/>
              <w:rPr>
                <w:rFonts w:ascii="Times New Roman" w:hAnsi="Times New Roman"/>
                <w:bCs/>
                <w:color w:val="000000" w:themeColor="text1"/>
                <w:szCs w:val="21"/>
              </w:rPr>
            </w:pPr>
            <w:r>
              <w:rPr>
                <w:rFonts w:ascii="Times New Roman" w:hAnsi="Times New Roman"/>
                <w:bCs/>
                <w:color w:val="000000" w:themeColor="text1"/>
                <w:szCs w:val="21"/>
              </w:rPr>
              <w:t>专业应用课程：</w:t>
            </w:r>
          </w:p>
          <w:p w:rsidR="00DC2366" w:rsidRDefault="00206AAD">
            <w:pPr>
              <w:jc w:val="left"/>
              <w:rPr>
                <w:rFonts w:ascii="Times New Roman" w:hAnsi="Times New Roman"/>
                <w:color w:val="000000"/>
                <w:szCs w:val="21"/>
              </w:rPr>
            </w:pPr>
            <w:r>
              <w:rPr>
                <w:rFonts w:ascii="Times New Roman" w:hAnsi="Times New Roman"/>
                <w:color w:val="000000"/>
                <w:szCs w:val="21"/>
              </w:rPr>
              <w:t>电工基础（</w:t>
            </w:r>
            <w:r>
              <w:rPr>
                <w:rFonts w:ascii="Times New Roman" w:hAnsi="Times New Roman"/>
                <w:color w:val="000000"/>
                <w:szCs w:val="21"/>
              </w:rPr>
              <w:t>2+0.5)</w:t>
            </w:r>
            <w:r>
              <w:rPr>
                <w:rFonts w:ascii="Times New Roman" w:hAnsi="Times New Roman"/>
                <w:color w:val="000000"/>
                <w:szCs w:val="21"/>
              </w:rPr>
              <w:t>、</w:t>
            </w:r>
            <w:r>
              <w:rPr>
                <w:rFonts w:ascii="Times New Roman" w:hAnsi="Times New Roman"/>
                <w:color w:val="000000"/>
                <w:szCs w:val="21"/>
              </w:rPr>
              <w:t>X</w:t>
            </w:r>
            <w:r>
              <w:rPr>
                <w:rFonts w:ascii="Times New Roman" w:hAnsi="Times New Roman"/>
                <w:color w:val="000000"/>
                <w:szCs w:val="21"/>
              </w:rPr>
              <w:t>射线衍射</w:t>
            </w:r>
            <w:r>
              <w:rPr>
                <w:rFonts w:ascii="Times New Roman" w:hAnsi="Times New Roman"/>
                <w:color w:val="000000"/>
                <w:szCs w:val="21"/>
              </w:rPr>
              <w:t>(2)</w:t>
            </w:r>
            <w:r>
              <w:rPr>
                <w:rFonts w:ascii="Times New Roman" w:hAnsi="Times New Roman"/>
                <w:color w:val="000000"/>
                <w:szCs w:val="21"/>
              </w:rPr>
              <w:t>、电子显微学</w:t>
            </w:r>
            <w:r>
              <w:rPr>
                <w:rFonts w:ascii="Times New Roman" w:hAnsi="Times New Roman"/>
                <w:color w:val="000000"/>
                <w:szCs w:val="21"/>
              </w:rPr>
              <w:t>(2)</w:t>
            </w:r>
            <w:r>
              <w:rPr>
                <w:rFonts w:ascii="Times New Roman" w:hAnsi="Times New Roman"/>
                <w:color w:val="000000"/>
                <w:szCs w:val="21"/>
              </w:rPr>
              <w:t>、</w:t>
            </w:r>
            <w:r>
              <w:rPr>
                <w:rFonts w:ascii="Times New Roman" w:hAnsi="Times New Roman"/>
                <w:color w:val="000000" w:themeColor="text1"/>
                <w:szCs w:val="21"/>
              </w:rPr>
              <w:t>金属材料</w:t>
            </w:r>
            <w:r>
              <w:rPr>
                <w:rFonts w:ascii="Times New Roman" w:hAnsi="Times New Roman"/>
                <w:color w:val="000000" w:themeColor="text1"/>
                <w:szCs w:val="21"/>
              </w:rPr>
              <w:t>(2)</w:t>
            </w:r>
            <w:r>
              <w:rPr>
                <w:rFonts w:ascii="Times New Roman" w:hAnsi="Times New Roman"/>
                <w:color w:val="000000" w:themeColor="text1"/>
                <w:szCs w:val="21"/>
              </w:rPr>
              <w:t>、敏感材料与传感器</w:t>
            </w:r>
            <w:r>
              <w:rPr>
                <w:rFonts w:ascii="Times New Roman" w:hAnsi="Times New Roman"/>
                <w:color w:val="000000" w:themeColor="text1"/>
                <w:szCs w:val="21"/>
              </w:rPr>
              <w:t>(2)</w:t>
            </w:r>
            <w:r>
              <w:rPr>
                <w:rFonts w:ascii="Times New Roman" w:hAnsi="Times New Roman"/>
                <w:color w:val="000000" w:themeColor="text1"/>
                <w:szCs w:val="21"/>
              </w:rPr>
              <w:t>、光催化技术与应用</w:t>
            </w:r>
            <w:r>
              <w:rPr>
                <w:rFonts w:ascii="Times New Roman" w:hAnsi="Times New Roman"/>
                <w:color w:val="000000" w:themeColor="text1"/>
                <w:szCs w:val="21"/>
              </w:rPr>
              <w:t>(2)</w:t>
            </w:r>
            <w:r>
              <w:rPr>
                <w:rFonts w:ascii="Times New Roman" w:hAnsi="Times New Roman"/>
                <w:color w:val="000000" w:themeColor="text1"/>
                <w:szCs w:val="21"/>
              </w:rPr>
              <w:t>、</w:t>
            </w:r>
            <w:r>
              <w:rPr>
                <w:rFonts w:ascii="Times New Roman" w:hAnsi="Times New Roman"/>
                <w:color w:val="000000"/>
                <w:szCs w:val="21"/>
              </w:rPr>
              <w:t>X</w:t>
            </w:r>
            <w:r>
              <w:rPr>
                <w:rFonts w:ascii="Times New Roman" w:hAnsi="Times New Roman"/>
                <w:color w:val="000000"/>
                <w:szCs w:val="21"/>
              </w:rPr>
              <w:t>射线衍射实验</w:t>
            </w:r>
            <w:r>
              <w:rPr>
                <w:rFonts w:ascii="Times New Roman" w:hAnsi="Times New Roman"/>
                <w:color w:val="000000"/>
                <w:szCs w:val="21"/>
              </w:rPr>
              <w:t>(2)</w:t>
            </w:r>
            <w:r>
              <w:rPr>
                <w:rFonts w:ascii="Times New Roman" w:hAnsi="Times New Roman"/>
                <w:color w:val="000000"/>
                <w:szCs w:val="21"/>
              </w:rPr>
              <w:t>、电子显微学实验</w:t>
            </w:r>
            <w:r>
              <w:rPr>
                <w:rFonts w:ascii="Times New Roman" w:hAnsi="Times New Roman"/>
                <w:color w:val="000000"/>
                <w:szCs w:val="21"/>
              </w:rPr>
              <w:t>(2)</w:t>
            </w:r>
          </w:p>
        </w:tc>
        <w:tc>
          <w:tcPr>
            <w:tcW w:w="239" w:type="pct"/>
            <w:vMerge/>
            <w:vAlign w:val="center"/>
          </w:tcPr>
          <w:p w:rsidR="00DC2366" w:rsidRDefault="00DC2366">
            <w:pPr>
              <w:jc w:val="center"/>
              <w:rPr>
                <w:rFonts w:ascii="Times New Roman" w:hAnsi="Times New Roman"/>
                <w:color w:val="000000" w:themeColor="text1"/>
                <w:szCs w:val="21"/>
              </w:rPr>
            </w:pPr>
          </w:p>
        </w:tc>
        <w:tc>
          <w:tcPr>
            <w:tcW w:w="303" w:type="pct"/>
            <w:vMerge/>
            <w:vAlign w:val="center"/>
          </w:tcPr>
          <w:p w:rsidR="00DC2366" w:rsidRDefault="00DC2366">
            <w:pPr>
              <w:jc w:val="center"/>
              <w:rPr>
                <w:rFonts w:ascii="Times New Roman" w:hAnsi="Times New Roman"/>
                <w:color w:val="000000"/>
                <w:szCs w:val="21"/>
              </w:rPr>
            </w:pPr>
          </w:p>
        </w:tc>
        <w:tc>
          <w:tcPr>
            <w:tcW w:w="343" w:type="pct"/>
            <w:vMerge/>
            <w:vAlign w:val="center"/>
          </w:tcPr>
          <w:p w:rsidR="00DC2366" w:rsidRDefault="00DC2366">
            <w:pPr>
              <w:jc w:val="center"/>
              <w:rPr>
                <w:rFonts w:ascii="Times New Roman" w:hAnsi="Times New Roman"/>
                <w:color w:val="000000"/>
                <w:szCs w:val="21"/>
              </w:rPr>
            </w:pPr>
          </w:p>
        </w:tc>
      </w:tr>
      <w:tr w:rsidR="00DC2366">
        <w:trPr>
          <w:trHeight w:val="123"/>
        </w:trPr>
        <w:tc>
          <w:tcPr>
            <w:tcW w:w="746" w:type="pct"/>
            <w:gridSpan w:val="2"/>
            <w:vMerge/>
            <w:vAlign w:val="center"/>
          </w:tcPr>
          <w:p w:rsidR="00DC2366" w:rsidRDefault="00DC2366">
            <w:pPr>
              <w:adjustRightInd w:val="0"/>
              <w:snapToGrid w:val="0"/>
              <w:jc w:val="center"/>
              <w:rPr>
                <w:rFonts w:ascii="Times New Roman" w:eastAsia="黑体" w:hAnsi="Times New Roman"/>
                <w:color w:val="000000"/>
                <w:szCs w:val="21"/>
              </w:rPr>
            </w:pPr>
          </w:p>
        </w:tc>
        <w:tc>
          <w:tcPr>
            <w:tcW w:w="246" w:type="pct"/>
            <w:vMerge/>
            <w:vAlign w:val="center"/>
          </w:tcPr>
          <w:p w:rsidR="00DC2366" w:rsidRDefault="00DC2366">
            <w:pPr>
              <w:adjustRightInd w:val="0"/>
              <w:snapToGrid w:val="0"/>
              <w:jc w:val="center"/>
              <w:rPr>
                <w:rFonts w:ascii="Times New Roman" w:eastAsia="黑体" w:hAnsi="Times New Roman"/>
                <w:color w:val="000000"/>
                <w:szCs w:val="21"/>
              </w:rPr>
            </w:pPr>
          </w:p>
        </w:tc>
        <w:tc>
          <w:tcPr>
            <w:tcW w:w="3122" w:type="pct"/>
            <w:gridSpan w:val="3"/>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毕业设计</w:t>
            </w:r>
            <w:r>
              <w:rPr>
                <w:rFonts w:ascii="Times New Roman" w:hAnsi="Times New Roman"/>
                <w:color w:val="000000"/>
                <w:szCs w:val="21"/>
              </w:rPr>
              <w:t>(</w:t>
            </w:r>
            <w:r>
              <w:rPr>
                <w:rFonts w:ascii="Times New Roman" w:hAnsi="Times New Roman"/>
                <w:color w:val="000000"/>
                <w:szCs w:val="21"/>
              </w:rPr>
              <w:t>论文）</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6</w:t>
            </w:r>
          </w:p>
        </w:tc>
        <w:tc>
          <w:tcPr>
            <w:tcW w:w="303" w:type="pct"/>
            <w:vMerge/>
            <w:vAlign w:val="center"/>
          </w:tcPr>
          <w:p w:rsidR="00DC2366" w:rsidRDefault="00DC2366">
            <w:pPr>
              <w:jc w:val="center"/>
              <w:rPr>
                <w:rFonts w:ascii="Times New Roman" w:hAnsi="Times New Roman"/>
                <w:color w:val="000000"/>
                <w:szCs w:val="21"/>
              </w:rPr>
            </w:pPr>
          </w:p>
        </w:tc>
        <w:tc>
          <w:tcPr>
            <w:tcW w:w="343" w:type="pct"/>
            <w:vAlign w:val="center"/>
          </w:tcPr>
          <w:p w:rsidR="00DC2366" w:rsidRDefault="00206AAD">
            <w:pPr>
              <w:jc w:val="center"/>
              <w:rPr>
                <w:rFonts w:ascii="Times New Roman" w:hAnsi="Times New Roman"/>
                <w:color w:val="000000"/>
                <w:szCs w:val="21"/>
              </w:rPr>
            </w:pPr>
            <w:r>
              <w:rPr>
                <w:rFonts w:ascii="Times New Roman" w:hAnsi="Times New Roman"/>
                <w:color w:val="000000"/>
                <w:szCs w:val="21"/>
              </w:rPr>
              <w:t>/</w:t>
            </w:r>
          </w:p>
        </w:tc>
      </w:tr>
      <w:tr w:rsidR="00DC2366">
        <w:trPr>
          <w:trHeight w:val="486"/>
        </w:trPr>
        <w:tc>
          <w:tcPr>
            <w:tcW w:w="1014" w:type="pct"/>
            <w:gridSpan w:val="4"/>
            <w:vAlign w:val="center"/>
          </w:tcPr>
          <w:p w:rsidR="00DC2366" w:rsidRDefault="00206AAD">
            <w:pPr>
              <w:jc w:val="center"/>
              <w:rPr>
                <w:rFonts w:ascii="Times New Roman" w:eastAsia="黑体" w:hAnsi="Times New Roman"/>
                <w:color w:val="000000"/>
                <w:szCs w:val="21"/>
              </w:rPr>
            </w:pPr>
            <w:r>
              <w:rPr>
                <w:rFonts w:ascii="Times New Roman" w:eastAsia="黑体" w:hAnsi="Times New Roman"/>
                <w:color w:val="000000"/>
                <w:szCs w:val="21"/>
              </w:rPr>
              <w:t>荣誉学士学位类课程</w:t>
            </w:r>
          </w:p>
        </w:tc>
        <w:tc>
          <w:tcPr>
            <w:tcW w:w="3100" w:type="pct"/>
            <w:gridSpan w:val="2"/>
            <w:vAlign w:val="center"/>
          </w:tcPr>
          <w:p w:rsidR="00DC2366" w:rsidRDefault="00206AAD">
            <w:pPr>
              <w:jc w:val="left"/>
              <w:rPr>
                <w:rFonts w:ascii="Times New Roman" w:hAnsi="Times New Roman"/>
                <w:szCs w:val="21"/>
                <w:lang w:bidi="ar"/>
              </w:rPr>
            </w:pPr>
            <w:r>
              <w:rPr>
                <w:rFonts w:ascii="Times New Roman" w:hAnsi="Times New Roman"/>
                <w:szCs w:val="21"/>
                <w:lang w:bidi="ar"/>
              </w:rPr>
              <w:t>荣誉学位占比不超过</w:t>
            </w:r>
            <w:r>
              <w:rPr>
                <w:rFonts w:ascii="Times New Roman" w:hAnsi="Times New Roman"/>
                <w:szCs w:val="21"/>
                <w:lang w:bidi="ar"/>
              </w:rPr>
              <w:t>10%</w:t>
            </w:r>
            <w:r>
              <w:rPr>
                <w:rFonts w:ascii="Times New Roman" w:hAnsi="Times New Roman"/>
                <w:szCs w:val="21"/>
                <w:lang w:bidi="ar"/>
              </w:rPr>
              <w:t>，</w:t>
            </w:r>
            <w:r>
              <w:rPr>
                <w:rFonts w:ascii="Times New Roman" w:hAnsi="Times New Roman"/>
                <w:color w:val="000000"/>
                <w:szCs w:val="21"/>
              </w:rPr>
              <w:t>修满</w:t>
            </w:r>
            <w:r>
              <w:rPr>
                <w:rFonts w:ascii="Times New Roman" w:hAnsi="Times New Roman"/>
                <w:color w:val="000000"/>
                <w:szCs w:val="21"/>
              </w:rPr>
              <w:t>165</w:t>
            </w:r>
            <w:r>
              <w:rPr>
                <w:rFonts w:ascii="Times New Roman" w:hAnsi="Times New Roman"/>
                <w:color w:val="000000"/>
                <w:szCs w:val="21"/>
              </w:rPr>
              <w:t>学分且</w:t>
            </w:r>
            <w:r>
              <w:rPr>
                <w:rFonts w:ascii="Times New Roman" w:hAnsi="Times New Roman"/>
                <w:szCs w:val="21"/>
                <w:lang w:bidi="ar"/>
              </w:rPr>
              <w:t>满足以下</w:t>
            </w:r>
            <w:r>
              <w:rPr>
                <w:rFonts w:ascii="Times New Roman" w:hAnsi="Times New Roman"/>
                <w:szCs w:val="21"/>
                <w:lang w:bidi="ar"/>
              </w:rPr>
              <w:t>4</w:t>
            </w:r>
            <w:r>
              <w:rPr>
                <w:rFonts w:ascii="Times New Roman" w:hAnsi="Times New Roman"/>
                <w:szCs w:val="21"/>
                <w:lang w:bidi="ar"/>
              </w:rPr>
              <w:t>类其中一项的同学即可以申请荣誉学位，由学院学术委员会讨论授予。</w:t>
            </w:r>
          </w:p>
          <w:p w:rsidR="00DC2366" w:rsidRDefault="00206AAD">
            <w:pPr>
              <w:jc w:val="left"/>
              <w:rPr>
                <w:rFonts w:ascii="Times New Roman" w:hAnsi="Times New Roman"/>
                <w:color w:val="000000"/>
                <w:szCs w:val="21"/>
              </w:rPr>
            </w:pPr>
            <w:r>
              <w:rPr>
                <w:rFonts w:ascii="宋体" w:hAnsi="宋体" w:cs="宋体" w:hint="eastAsia"/>
                <w:color w:val="000000"/>
                <w:szCs w:val="21"/>
              </w:rPr>
              <w:t>①</w:t>
            </w:r>
            <w:r>
              <w:rPr>
                <w:rFonts w:ascii="Times New Roman" w:hAnsi="Times New Roman"/>
                <w:color w:val="000000"/>
                <w:szCs w:val="21"/>
              </w:rPr>
              <w:t>专业基础及专业核心课程平均分</w:t>
            </w:r>
            <w:r>
              <w:rPr>
                <w:rFonts w:ascii="Times New Roman" w:hAnsi="Times New Roman"/>
                <w:color w:val="000000"/>
                <w:szCs w:val="21"/>
              </w:rPr>
              <w:t>≥85</w:t>
            </w:r>
            <w:r>
              <w:rPr>
                <w:rFonts w:ascii="Times New Roman" w:hAnsi="Times New Roman"/>
                <w:color w:val="000000"/>
                <w:szCs w:val="21"/>
              </w:rPr>
              <w:t>分且单课成绩不低于</w:t>
            </w:r>
            <w:r>
              <w:rPr>
                <w:rFonts w:ascii="Times New Roman" w:hAnsi="Times New Roman"/>
                <w:color w:val="000000"/>
                <w:szCs w:val="21"/>
              </w:rPr>
              <w:t>80</w:t>
            </w:r>
            <w:r>
              <w:rPr>
                <w:rFonts w:ascii="Times New Roman" w:hAnsi="Times New Roman"/>
                <w:color w:val="000000"/>
                <w:szCs w:val="21"/>
              </w:rPr>
              <w:t>分；</w:t>
            </w:r>
            <w:r>
              <w:rPr>
                <w:rFonts w:ascii="宋体" w:hAnsi="宋体" w:cs="宋体" w:hint="eastAsia"/>
                <w:color w:val="000000"/>
                <w:szCs w:val="21"/>
              </w:rPr>
              <w:t>②</w:t>
            </w:r>
            <w:r>
              <w:rPr>
                <w:rFonts w:ascii="Times New Roman" w:hAnsi="Times New Roman"/>
                <w:color w:val="000000"/>
                <w:szCs w:val="21"/>
              </w:rPr>
              <w:t>主持并完成创新创业项目一项；</w:t>
            </w:r>
            <w:r>
              <w:rPr>
                <w:rFonts w:ascii="宋体" w:hAnsi="宋体" w:cs="宋体" w:hint="eastAsia"/>
                <w:color w:val="000000"/>
                <w:szCs w:val="21"/>
              </w:rPr>
              <w:t>③</w:t>
            </w:r>
            <w:r>
              <w:rPr>
                <w:rFonts w:ascii="Times New Roman" w:hAnsi="Times New Roman"/>
                <w:color w:val="000000"/>
                <w:szCs w:val="21"/>
              </w:rPr>
              <w:t>核心期刊论文一篇及以上；</w:t>
            </w:r>
            <w:r>
              <w:rPr>
                <w:rFonts w:ascii="宋体" w:hAnsi="宋体" w:cs="宋体" w:hint="eastAsia"/>
                <w:color w:val="000000"/>
                <w:szCs w:val="21"/>
              </w:rPr>
              <w:t>④</w:t>
            </w:r>
            <w:r>
              <w:rPr>
                <w:rFonts w:ascii="Times New Roman" w:hAnsi="Times New Roman"/>
                <w:color w:val="000000"/>
                <w:szCs w:val="21"/>
              </w:rPr>
              <w:t>专业发展类课程选修学分高于</w:t>
            </w:r>
            <w:r>
              <w:rPr>
                <w:rFonts w:ascii="Times New Roman" w:hAnsi="Times New Roman"/>
                <w:color w:val="000000"/>
                <w:szCs w:val="21"/>
              </w:rPr>
              <w:t>35</w:t>
            </w:r>
            <w:r>
              <w:rPr>
                <w:rFonts w:ascii="Times New Roman" w:hAnsi="Times New Roman"/>
                <w:color w:val="000000"/>
                <w:szCs w:val="21"/>
              </w:rPr>
              <w:t>学分。</w:t>
            </w:r>
          </w:p>
        </w:tc>
        <w:tc>
          <w:tcPr>
            <w:tcW w:w="239" w:type="pct"/>
            <w:vAlign w:val="center"/>
          </w:tcPr>
          <w:p w:rsidR="00DC2366" w:rsidRDefault="00206AAD">
            <w:pPr>
              <w:jc w:val="center"/>
              <w:rPr>
                <w:rFonts w:ascii="Times New Roman" w:hAnsi="Times New Roman"/>
                <w:color w:val="000000"/>
                <w:szCs w:val="21"/>
              </w:rPr>
            </w:pPr>
            <w:r>
              <w:rPr>
                <w:rFonts w:ascii="Times New Roman" w:hAnsi="Times New Roman" w:hint="eastAsia"/>
                <w:color w:val="000000"/>
                <w:szCs w:val="21"/>
              </w:rPr>
              <w:t>/</w:t>
            </w:r>
          </w:p>
        </w:tc>
        <w:tc>
          <w:tcPr>
            <w:tcW w:w="303" w:type="pct"/>
            <w:vAlign w:val="center"/>
          </w:tcPr>
          <w:p w:rsidR="00DC2366" w:rsidRDefault="00206AAD">
            <w:pPr>
              <w:jc w:val="center"/>
              <w:rPr>
                <w:rFonts w:ascii="Times New Roman" w:hAnsi="Times New Roman"/>
                <w:color w:val="000000"/>
                <w:szCs w:val="21"/>
              </w:rPr>
            </w:pPr>
            <w:r>
              <w:rPr>
                <w:rFonts w:ascii="Times New Roman" w:hAnsi="Times New Roman" w:hint="eastAsia"/>
                <w:color w:val="000000"/>
                <w:szCs w:val="21"/>
              </w:rPr>
              <w:t>/</w:t>
            </w:r>
          </w:p>
        </w:tc>
        <w:tc>
          <w:tcPr>
            <w:tcW w:w="343" w:type="pct"/>
            <w:vAlign w:val="center"/>
          </w:tcPr>
          <w:p w:rsidR="00DC2366" w:rsidRDefault="00206AAD">
            <w:pPr>
              <w:tabs>
                <w:tab w:val="left" w:pos="273"/>
              </w:tabs>
              <w:jc w:val="left"/>
              <w:rPr>
                <w:rFonts w:ascii="Times New Roman" w:hAnsi="Times New Roman"/>
                <w:color w:val="000000"/>
                <w:szCs w:val="21"/>
              </w:rPr>
            </w:pPr>
            <w:r>
              <w:rPr>
                <w:rFonts w:ascii="Times New Roman" w:hAnsi="Times New Roman" w:hint="eastAsia"/>
                <w:color w:val="000000"/>
                <w:szCs w:val="21"/>
              </w:rPr>
              <w:tab/>
              <w:t>/</w:t>
            </w:r>
          </w:p>
        </w:tc>
      </w:tr>
    </w:tbl>
    <w:p w:rsidR="00DC2366" w:rsidRDefault="00206AAD">
      <w:pPr>
        <w:tabs>
          <w:tab w:val="left" w:pos="588"/>
        </w:tabs>
        <w:spacing w:beforeLines="50" w:before="156" w:afterLines="50" w:after="156" w:line="440" w:lineRule="exact"/>
        <w:jc w:val="left"/>
        <w:rPr>
          <w:rFonts w:ascii="Times New Roman" w:eastAsia="黑体" w:hAnsi="Times New Roman"/>
          <w:color w:val="000000"/>
          <w:sz w:val="28"/>
          <w:szCs w:val="28"/>
        </w:rPr>
      </w:pPr>
      <w:r>
        <w:rPr>
          <w:rFonts w:ascii="Times New Roman" w:eastAsia="黑体" w:hAnsi="Times New Roman"/>
          <w:color w:val="000000"/>
          <w:sz w:val="28"/>
          <w:szCs w:val="28"/>
        </w:rPr>
        <w:t>注：专业必修课为必修课程，专业</w:t>
      </w:r>
      <w:proofErr w:type="gramStart"/>
      <w:r>
        <w:rPr>
          <w:rFonts w:ascii="Times New Roman" w:eastAsia="黑体" w:hAnsi="Times New Roman"/>
          <w:color w:val="000000"/>
          <w:sz w:val="28"/>
          <w:szCs w:val="28"/>
        </w:rPr>
        <w:t>发展课除毕业设计</w:t>
      </w:r>
      <w:proofErr w:type="gramEnd"/>
      <w:r>
        <w:rPr>
          <w:rFonts w:ascii="Times New Roman" w:eastAsia="黑体" w:hAnsi="Times New Roman"/>
          <w:color w:val="000000"/>
          <w:sz w:val="28"/>
          <w:szCs w:val="28"/>
        </w:rPr>
        <w:t>（论文）为必修外所有课程为选修课程，可任意选修。</w:t>
      </w:r>
    </w:p>
    <w:p w:rsidR="00DC2366" w:rsidRDefault="00DC2366">
      <w:pPr>
        <w:tabs>
          <w:tab w:val="left" w:pos="588"/>
        </w:tabs>
        <w:spacing w:beforeLines="50" w:before="156" w:afterLines="50" w:after="156" w:line="540" w:lineRule="exact"/>
        <w:ind w:firstLineChars="200" w:firstLine="560"/>
        <w:jc w:val="left"/>
        <w:rPr>
          <w:rFonts w:ascii="Times New Roman" w:eastAsia="黑体" w:hAnsi="Times New Roman"/>
          <w:color w:val="000000"/>
          <w:sz w:val="28"/>
          <w:szCs w:val="28"/>
        </w:rPr>
        <w:sectPr w:rsidR="00DC2366">
          <w:pgSz w:w="16838" w:h="11906" w:orient="landscape"/>
          <w:pgMar w:top="1800" w:right="1440" w:bottom="1800" w:left="1440" w:header="851" w:footer="992" w:gutter="0"/>
          <w:cols w:space="425"/>
          <w:docGrid w:type="lines" w:linePitch="312"/>
        </w:sectPr>
      </w:pPr>
    </w:p>
    <w:p w:rsidR="00DC2366" w:rsidRDefault="00206AAD">
      <w:pPr>
        <w:tabs>
          <w:tab w:val="left" w:pos="588"/>
        </w:tabs>
        <w:spacing w:beforeLines="50" w:before="156" w:afterLines="50" w:after="156" w:line="540" w:lineRule="exact"/>
        <w:ind w:firstLineChars="200" w:firstLine="640"/>
        <w:jc w:val="left"/>
        <w:rPr>
          <w:rFonts w:ascii="Times New Roman" w:eastAsia="黑体" w:hAnsi="Times New Roman"/>
          <w:color w:val="000000"/>
          <w:sz w:val="28"/>
          <w:szCs w:val="28"/>
        </w:rPr>
      </w:pPr>
      <w:r>
        <w:rPr>
          <w:rFonts w:ascii="Times New Roman" w:eastAsia="黑体" w:hAnsi="Times New Roman"/>
          <w:color w:val="000000"/>
          <w:sz w:val="32"/>
          <w:szCs w:val="32"/>
        </w:rPr>
        <w:lastRenderedPageBreak/>
        <w:t>六、学时学分分配</w:t>
      </w:r>
    </w:p>
    <w:p w:rsidR="00DC2366" w:rsidRDefault="00206AAD">
      <w:pPr>
        <w:spacing w:line="54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（一）公共必修课程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4"/>
        <w:gridCol w:w="1226"/>
        <w:gridCol w:w="4243"/>
        <w:gridCol w:w="3827"/>
        <w:gridCol w:w="868"/>
        <w:gridCol w:w="630"/>
        <w:gridCol w:w="840"/>
      </w:tblGrid>
      <w:tr w:rsidR="00DC2366">
        <w:trPr>
          <w:trHeight w:val="312"/>
        </w:trPr>
        <w:tc>
          <w:tcPr>
            <w:tcW w:w="828"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课程类型</w:t>
            </w:r>
          </w:p>
        </w:tc>
        <w:tc>
          <w:tcPr>
            <w:tcW w:w="439" w:type="pct"/>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课程号</w:t>
            </w:r>
          </w:p>
        </w:tc>
        <w:tc>
          <w:tcPr>
            <w:tcW w:w="1520"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课程名称</w:t>
            </w:r>
          </w:p>
        </w:tc>
        <w:tc>
          <w:tcPr>
            <w:tcW w:w="1371" w:type="pct"/>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课程英文名</w:t>
            </w:r>
          </w:p>
        </w:tc>
        <w:tc>
          <w:tcPr>
            <w:tcW w:w="311"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周学时</w:t>
            </w:r>
          </w:p>
        </w:tc>
        <w:tc>
          <w:tcPr>
            <w:tcW w:w="226"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学分</w:t>
            </w:r>
          </w:p>
        </w:tc>
        <w:tc>
          <w:tcPr>
            <w:tcW w:w="301"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开课</w:t>
            </w:r>
          </w:p>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学期</w:t>
            </w:r>
          </w:p>
        </w:tc>
      </w:tr>
      <w:tr w:rsidR="00DC2366">
        <w:trPr>
          <w:trHeight w:val="312"/>
        </w:trPr>
        <w:tc>
          <w:tcPr>
            <w:tcW w:w="828" w:type="pct"/>
            <w:vMerge w:val="restart"/>
            <w:noWrap/>
            <w:vAlign w:val="center"/>
          </w:tcPr>
          <w:p w:rsidR="00DC2366" w:rsidRDefault="00206AAD">
            <w:pPr>
              <w:adjustRightInd w:val="0"/>
              <w:snapToGrid w:val="0"/>
              <w:jc w:val="center"/>
              <w:rPr>
                <w:rFonts w:ascii="Times New Roman" w:eastAsia="黑体" w:hAnsi="Times New Roman"/>
                <w:szCs w:val="21"/>
              </w:rPr>
            </w:pPr>
            <w:r>
              <w:rPr>
                <w:rFonts w:ascii="Times New Roman" w:eastAsia="黑体" w:hAnsi="Times New Roman"/>
                <w:szCs w:val="21"/>
              </w:rPr>
              <w:t>思想政治类</w:t>
            </w:r>
          </w:p>
        </w:tc>
        <w:tc>
          <w:tcPr>
            <w:tcW w:w="439"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1309194</w:t>
            </w:r>
          </w:p>
        </w:tc>
        <w:tc>
          <w:tcPr>
            <w:tcW w:w="1520"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思想道德与法治</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Value Morality and Rule of Law</w:t>
            </w:r>
          </w:p>
        </w:tc>
        <w:tc>
          <w:tcPr>
            <w:tcW w:w="31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3</w:t>
            </w:r>
          </w:p>
        </w:tc>
        <w:tc>
          <w:tcPr>
            <w:tcW w:w="226"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3</w:t>
            </w:r>
          </w:p>
        </w:tc>
        <w:tc>
          <w:tcPr>
            <w:tcW w:w="30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w:t>
            </w:r>
          </w:p>
        </w:tc>
      </w:tr>
      <w:tr w:rsidR="00DC2366">
        <w:trPr>
          <w:trHeight w:val="312"/>
        </w:trPr>
        <w:tc>
          <w:tcPr>
            <w:tcW w:w="828" w:type="pct"/>
            <w:vMerge/>
            <w:noWrap/>
            <w:vAlign w:val="center"/>
          </w:tcPr>
          <w:p w:rsidR="00DC2366" w:rsidRDefault="00DC2366">
            <w:pPr>
              <w:adjustRightInd w:val="0"/>
              <w:snapToGrid w:val="0"/>
              <w:jc w:val="center"/>
              <w:rPr>
                <w:rFonts w:ascii="Times New Roman" w:hAnsi="Times New Roman"/>
                <w:szCs w:val="21"/>
              </w:rPr>
            </w:pPr>
          </w:p>
        </w:tc>
        <w:tc>
          <w:tcPr>
            <w:tcW w:w="439"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1309061</w:t>
            </w:r>
          </w:p>
        </w:tc>
        <w:tc>
          <w:tcPr>
            <w:tcW w:w="1520"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中国近现代史纲要</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 xml:space="preserve">Outline of Chinese Modern and </w:t>
            </w:r>
            <w:r>
              <w:rPr>
                <w:rFonts w:ascii="Times New Roman" w:hAnsi="Times New Roman"/>
                <w:szCs w:val="21"/>
              </w:rPr>
              <w:t>Contemporary History</w:t>
            </w:r>
          </w:p>
        </w:tc>
        <w:tc>
          <w:tcPr>
            <w:tcW w:w="31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3</w:t>
            </w:r>
          </w:p>
        </w:tc>
        <w:tc>
          <w:tcPr>
            <w:tcW w:w="226"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3</w:t>
            </w:r>
          </w:p>
        </w:tc>
        <w:tc>
          <w:tcPr>
            <w:tcW w:w="30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2</w:t>
            </w:r>
          </w:p>
        </w:tc>
      </w:tr>
      <w:tr w:rsidR="00DC2366">
        <w:trPr>
          <w:trHeight w:val="312"/>
        </w:trPr>
        <w:tc>
          <w:tcPr>
            <w:tcW w:w="828" w:type="pct"/>
            <w:vMerge/>
            <w:noWrap/>
            <w:vAlign w:val="center"/>
          </w:tcPr>
          <w:p w:rsidR="00DC2366" w:rsidRDefault="00DC2366">
            <w:pPr>
              <w:adjustRightInd w:val="0"/>
              <w:snapToGrid w:val="0"/>
              <w:jc w:val="center"/>
              <w:rPr>
                <w:rFonts w:ascii="Times New Roman" w:hAnsi="Times New Roman"/>
                <w:szCs w:val="21"/>
              </w:rPr>
            </w:pPr>
          </w:p>
        </w:tc>
        <w:tc>
          <w:tcPr>
            <w:tcW w:w="439"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1309195</w:t>
            </w:r>
          </w:p>
        </w:tc>
        <w:tc>
          <w:tcPr>
            <w:tcW w:w="1520"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马克思主义基本原理</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Basic Principles of Marxism</w:t>
            </w:r>
          </w:p>
        </w:tc>
        <w:tc>
          <w:tcPr>
            <w:tcW w:w="31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3</w:t>
            </w:r>
          </w:p>
        </w:tc>
        <w:tc>
          <w:tcPr>
            <w:tcW w:w="226"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3</w:t>
            </w:r>
          </w:p>
        </w:tc>
        <w:tc>
          <w:tcPr>
            <w:tcW w:w="30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3</w:t>
            </w:r>
          </w:p>
        </w:tc>
      </w:tr>
      <w:tr w:rsidR="00DC2366">
        <w:trPr>
          <w:trHeight w:val="312"/>
        </w:trPr>
        <w:tc>
          <w:tcPr>
            <w:tcW w:w="828" w:type="pct"/>
            <w:vMerge/>
            <w:noWrap/>
            <w:vAlign w:val="center"/>
          </w:tcPr>
          <w:p w:rsidR="00DC2366" w:rsidRDefault="00DC2366">
            <w:pPr>
              <w:adjustRightInd w:val="0"/>
              <w:snapToGrid w:val="0"/>
              <w:jc w:val="center"/>
              <w:rPr>
                <w:rFonts w:ascii="Times New Roman" w:hAnsi="Times New Roman"/>
                <w:szCs w:val="21"/>
              </w:rPr>
            </w:pPr>
          </w:p>
        </w:tc>
        <w:tc>
          <w:tcPr>
            <w:tcW w:w="439"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1309192</w:t>
            </w:r>
          </w:p>
        </w:tc>
        <w:tc>
          <w:tcPr>
            <w:tcW w:w="1520"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毛泽东思想和中国特色社会主义</w:t>
            </w:r>
          </w:p>
          <w:p w:rsidR="00DC2366" w:rsidRDefault="00206AAD">
            <w:pPr>
              <w:adjustRightInd w:val="0"/>
              <w:snapToGrid w:val="0"/>
              <w:jc w:val="center"/>
              <w:rPr>
                <w:rFonts w:ascii="Times New Roman" w:hAnsi="Times New Roman"/>
                <w:szCs w:val="21"/>
              </w:rPr>
            </w:pPr>
            <w:r>
              <w:rPr>
                <w:rFonts w:ascii="Times New Roman" w:hAnsi="Times New Roman"/>
                <w:szCs w:val="21"/>
              </w:rPr>
              <w:t>理论体系概论</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Introduction to Mao Zedong Thoughts and Theoretical System of Chinese Socialism</w:t>
            </w:r>
          </w:p>
        </w:tc>
        <w:tc>
          <w:tcPr>
            <w:tcW w:w="31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3</w:t>
            </w:r>
          </w:p>
        </w:tc>
        <w:tc>
          <w:tcPr>
            <w:tcW w:w="226"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3</w:t>
            </w:r>
          </w:p>
        </w:tc>
        <w:tc>
          <w:tcPr>
            <w:tcW w:w="30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4</w:t>
            </w:r>
          </w:p>
        </w:tc>
      </w:tr>
      <w:tr w:rsidR="00DC2366">
        <w:trPr>
          <w:trHeight w:val="312"/>
        </w:trPr>
        <w:tc>
          <w:tcPr>
            <w:tcW w:w="828" w:type="pct"/>
            <w:vMerge/>
            <w:noWrap/>
            <w:vAlign w:val="center"/>
          </w:tcPr>
          <w:p w:rsidR="00DC2366" w:rsidRDefault="00DC2366">
            <w:pPr>
              <w:adjustRightInd w:val="0"/>
              <w:snapToGrid w:val="0"/>
              <w:jc w:val="center"/>
              <w:rPr>
                <w:rFonts w:ascii="Times New Roman" w:hAnsi="Times New Roman"/>
                <w:szCs w:val="21"/>
              </w:rPr>
            </w:pPr>
          </w:p>
        </w:tc>
        <w:tc>
          <w:tcPr>
            <w:tcW w:w="439"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1309193</w:t>
            </w:r>
          </w:p>
        </w:tc>
        <w:tc>
          <w:tcPr>
            <w:tcW w:w="1520"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习近平新时代中国特色社会主义思想概论</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 xml:space="preserve">The Thought on </w:t>
            </w:r>
            <w:r>
              <w:rPr>
                <w:rFonts w:ascii="Times New Roman" w:hAnsi="Times New Roman"/>
                <w:szCs w:val="21"/>
              </w:rPr>
              <w:t>Socialism with Chinese Characteristics for a New Era</w:t>
            </w:r>
          </w:p>
        </w:tc>
        <w:tc>
          <w:tcPr>
            <w:tcW w:w="31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3</w:t>
            </w:r>
          </w:p>
        </w:tc>
        <w:tc>
          <w:tcPr>
            <w:tcW w:w="226"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3</w:t>
            </w:r>
          </w:p>
        </w:tc>
        <w:tc>
          <w:tcPr>
            <w:tcW w:w="30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5</w:t>
            </w:r>
          </w:p>
        </w:tc>
      </w:tr>
      <w:tr w:rsidR="00DC2366">
        <w:trPr>
          <w:trHeight w:val="312"/>
        </w:trPr>
        <w:tc>
          <w:tcPr>
            <w:tcW w:w="828" w:type="pct"/>
            <w:vMerge/>
            <w:noWrap/>
            <w:vAlign w:val="center"/>
          </w:tcPr>
          <w:p w:rsidR="00DC2366" w:rsidRDefault="00DC2366">
            <w:pPr>
              <w:adjustRightInd w:val="0"/>
              <w:snapToGrid w:val="0"/>
              <w:jc w:val="center"/>
              <w:rPr>
                <w:rFonts w:ascii="Times New Roman" w:hAnsi="Times New Roman"/>
                <w:szCs w:val="21"/>
              </w:rPr>
            </w:pPr>
          </w:p>
        </w:tc>
        <w:tc>
          <w:tcPr>
            <w:tcW w:w="439"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1309064</w:t>
            </w:r>
          </w:p>
          <w:p w:rsidR="00DC2366" w:rsidRDefault="00206AAD">
            <w:pPr>
              <w:adjustRightInd w:val="0"/>
              <w:snapToGrid w:val="0"/>
              <w:jc w:val="center"/>
              <w:rPr>
                <w:rFonts w:ascii="Times New Roman" w:hAnsi="Times New Roman"/>
                <w:szCs w:val="21"/>
              </w:rPr>
            </w:pPr>
            <w:r>
              <w:rPr>
                <w:rFonts w:ascii="Times New Roman" w:hAnsi="Times New Roman"/>
                <w:szCs w:val="21"/>
              </w:rPr>
              <w:t>1309065</w:t>
            </w:r>
          </w:p>
          <w:p w:rsidR="00DC2366" w:rsidRDefault="00206AAD">
            <w:pPr>
              <w:adjustRightInd w:val="0"/>
              <w:snapToGrid w:val="0"/>
              <w:jc w:val="center"/>
              <w:rPr>
                <w:rFonts w:ascii="Times New Roman" w:hAnsi="Times New Roman"/>
                <w:szCs w:val="21"/>
              </w:rPr>
            </w:pPr>
            <w:r>
              <w:rPr>
                <w:rFonts w:ascii="Times New Roman" w:hAnsi="Times New Roman"/>
                <w:szCs w:val="21"/>
              </w:rPr>
              <w:t>1309066</w:t>
            </w:r>
          </w:p>
          <w:p w:rsidR="00DC2366" w:rsidRDefault="00206AAD">
            <w:pPr>
              <w:adjustRightInd w:val="0"/>
              <w:snapToGrid w:val="0"/>
              <w:jc w:val="center"/>
              <w:rPr>
                <w:rFonts w:ascii="Times New Roman" w:hAnsi="Times New Roman"/>
                <w:szCs w:val="21"/>
              </w:rPr>
            </w:pPr>
            <w:r>
              <w:rPr>
                <w:rFonts w:ascii="Times New Roman" w:hAnsi="Times New Roman"/>
                <w:szCs w:val="21"/>
              </w:rPr>
              <w:t>1309067</w:t>
            </w:r>
          </w:p>
          <w:p w:rsidR="00DC2366" w:rsidRDefault="00206AAD">
            <w:pPr>
              <w:adjustRightInd w:val="0"/>
              <w:snapToGrid w:val="0"/>
              <w:jc w:val="center"/>
              <w:rPr>
                <w:rFonts w:ascii="Times New Roman" w:hAnsi="Times New Roman"/>
                <w:szCs w:val="21"/>
              </w:rPr>
            </w:pPr>
            <w:r>
              <w:rPr>
                <w:rFonts w:ascii="Times New Roman" w:hAnsi="Times New Roman"/>
                <w:szCs w:val="21"/>
              </w:rPr>
              <w:t>1039198</w:t>
            </w:r>
          </w:p>
        </w:tc>
        <w:tc>
          <w:tcPr>
            <w:tcW w:w="1520"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形势与政策</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Current Situations and Policies</w:t>
            </w:r>
          </w:p>
        </w:tc>
        <w:tc>
          <w:tcPr>
            <w:tcW w:w="31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color w:val="000000"/>
                <w:szCs w:val="21"/>
              </w:rPr>
              <w:t>/</w:t>
            </w:r>
          </w:p>
        </w:tc>
        <w:tc>
          <w:tcPr>
            <w:tcW w:w="226"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2</w:t>
            </w:r>
          </w:p>
        </w:tc>
        <w:tc>
          <w:tcPr>
            <w:tcW w:w="30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w:t>
            </w:r>
          </w:p>
          <w:p w:rsidR="00DC2366" w:rsidRDefault="00206AAD">
            <w:pPr>
              <w:adjustRightInd w:val="0"/>
              <w:snapToGrid w:val="0"/>
              <w:jc w:val="center"/>
              <w:rPr>
                <w:rFonts w:ascii="Times New Roman" w:hAnsi="Times New Roman"/>
                <w:szCs w:val="21"/>
              </w:rPr>
            </w:pPr>
            <w:r>
              <w:rPr>
                <w:rFonts w:ascii="Times New Roman" w:hAnsi="Times New Roman"/>
                <w:szCs w:val="21"/>
              </w:rPr>
              <w:t>2</w:t>
            </w:r>
          </w:p>
          <w:p w:rsidR="00DC2366" w:rsidRDefault="00206AAD">
            <w:pPr>
              <w:adjustRightInd w:val="0"/>
              <w:snapToGrid w:val="0"/>
              <w:jc w:val="center"/>
              <w:rPr>
                <w:rFonts w:ascii="Times New Roman" w:hAnsi="Times New Roman"/>
                <w:szCs w:val="21"/>
              </w:rPr>
            </w:pPr>
            <w:r>
              <w:rPr>
                <w:rFonts w:ascii="Times New Roman" w:hAnsi="Times New Roman"/>
                <w:szCs w:val="21"/>
              </w:rPr>
              <w:t>3</w:t>
            </w:r>
          </w:p>
          <w:p w:rsidR="00DC2366" w:rsidRDefault="00206AAD">
            <w:pPr>
              <w:adjustRightInd w:val="0"/>
              <w:snapToGrid w:val="0"/>
              <w:jc w:val="center"/>
              <w:rPr>
                <w:rFonts w:ascii="Times New Roman" w:hAnsi="Times New Roman"/>
                <w:szCs w:val="21"/>
              </w:rPr>
            </w:pPr>
            <w:r>
              <w:rPr>
                <w:rFonts w:ascii="Times New Roman" w:hAnsi="Times New Roman"/>
                <w:szCs w:val="21"/>
              </w:rPr>
              <w:t>4</w:t>
            </w:r>
            <w:r>
              <w:rPr>
                <w:rFonts w:ascii="Times New Roman" w:hAnsi="Times New Roman"/>
                <w:szCs w:val="21"/>
              </w:rPr>
              <w:t>、</w:t>
            </w:r>
            <w:r>
              <w:rPr>
                <w:rFonts w:ascii="Times New Roman" w:hAnsi="Times New Roman"/>
                <w:szCs w:val="21"/>
              </w:rPr>
              <w:t>5</w:t>
            </w:r>
          </w:p>
        </w:tc>
      </w:tr>
      <w:tr w:rsidR="00DC2366">
        <w:trPr>
          <w:trHeight w:val="312"/>
        </w:trPr>
        <w:tc>
          <w:tcPr>
            <w:tcW w:w="828" w:type="pct"/>
            <w:vMerge w:val="restart"/>
            <w:noWrap/>
            <w:vAlign w:val="center"/>
          </w:tcPr>
          <w:p w:rsidR="00DC2366" w:rsidRDefault="00206AAD">
            <w:pPr>
              <w:adjustRightInd w:val="0"/>
              <w:snapToGrid w:val="0"/>
              <w:jc w:val="center"/>
              <w:rPr>
                <w:rFonts w:ascii="Times New Roman" w:eastAsia="黑体" w:hAnsi="Times New Roman"/>
                <w:szCs w:val="21"/>
              </w:rPr>
            </w:pPr>
            <w:r>
              <w:rPr>
                <w:rFonts w:ascii="Times New Roman" w:eastAsia="黑体" w:hAnsi="Times New Roman"/>
                <w:szCs w:val="21"/>
              </w:rPr>
              <w:t>思想政治类</w:t>
            </w:r>
          </w:p>
          <w:p w:rsidR="00DC2366" w:rsidRDefault="00206AAD">
            <w:pPr>
              <w:adjustRightInd w:val="0"/>
              <w:snapToGrid w:val="0"/>
              <w:jc w:val="center"/>
              <w:rPr>
                <w:rFonts w:ascii="Times New Roman" w:eastAsia="黑体" w:hAnsi="Times New Roman"/>
                <w:szCs w:val="21"/>
              </w:rPr>
            </w:pPr>
            <w:r>
              <w:rPr>
                <w:rFonts w:ascii="Times New Roman" w:eastAsia="黑体" w:hAnsi="Times New Roman"/>
                <w:szCs w:val="21"/>
              </w:rPr>
              <w:t>（选择性必修课）</w:t>
            </w:r>
          </w:p>
        </w:tc>
        <w:tc>
          <w:tcPr>
            <w:tcW w:w="439"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1309110</w:t>
            </w:r>
          </w:p>
        </w:tc>
        <w:tc>
          <w:tcPr>
            <w:tcW w:w="1520" w:type="pct"/>
            <w:tcBorders>
              <w:top w:val="nil"/>
              <w:left w:val="nil"/>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中共党史</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The history of the Communist Party of China</w:t>
            </w:r>
          </w:p>
        </w:tc>
        <w:tc>
          <w:tcPr>
            <w:tcW w:w="311" w:type="pct"/>
            <w:vMerge w:val="restar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3</w:t>
            </w:r>
          </w:p>
        </w:tc>
        <w:tc>
          <w:tcPr>
            <w:tcW w:w="226" w:type="pct"/>
            <w:vMerge w:val="restar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2</w:t>
            </w:r>
          </w:p>
        </w:tc>
        <w:tc>
          <w:tcPr>
            <w:tcW w:w="301" w:type="pct"/>
            <w:vMerge w:val="restar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春秋均开设</w:t>
            </w:r>
          </w:p>
        </w:tc>
      </w:tr>
      <w:tr w:rsidR="00DC2366">
        <w:trPr>
          <w:trHeight w:val="312"/>
        </w:trPr>
        <w:tc>
          <w:tcPr>
            <w:tcW w:w="828" w:type="pct"/>
            <w:vMerge/>
            <w:noWrap/>
            <w:vAlign w:val="center"/>
          </w:tcPr>
          <w:p w:rsidR="00DC2366" w:rsidRDefault="00DC2366">
            <w:pPr>
              <w:adjustRightInd w:val="0"/>
              <w:snapToGrid w:val="0"/>
              <w:jc w:val="center"/>
              <w:rPr>
                <w:rFonts w:ascii="Times New Roman" w:eastAsia="黑体" w:hAnsi="Times New Roman"/>
                <w:szCs w:val="21"/>
              </w:rPr>
            </w:pPr>
          </w:p>
        </w:tc>
        <w:tc>
          <w:tcPr>
            <w:tcW w:w="439"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1309111</w:t>
            </w:r>
          </w:p>
        </w:tc>
        <w:tc>
          <w:tcPr>
            <w:tcW w:w="1520" w:type="pct"/>
            <w:tcBorders>
              <w:top w:val="nil"/>
              <w:left w:val="nil"/>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中华人民共和国史</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The History of the People’s Republic of China</w:t>
            </w:r>
          </w:p>
        </w:tc>
        <w:tc>
          <w:tcPr>
            <w:tcW w:w="311" w:type="pct"/>
            <w:vMerge/>
            <w:noWrap/>
            <w:vAlign w:val="center"/>
          </w:tcPr>
          <w:p w:rsidR="00DC2366" w:rsidRDefault="00DC2366">
            <w:pPr>
              <w:adjustRightInd w:val="0"/>
              <w:snapToGrid w:val="0"/>
              <w:jc w:val="center"/>
              <w:rPr>
                <w:rFonts w:ascii="Times New Roman" w:hAnsi="Times New Roman"/>
                <w:szCs w:val="21"/>
              </w:rPr>
            </w:pPr>
          </w:p>
        </w:tc>
        <w:tc>
          <w:tcPr>
            <w:tcW w:w="226" w:type="pct"/>
            <w:vMerge/>
            <w:noWrap/>
            <w:vAlign w:val="center"/>
          </w:tcPr>
          <w:p w:rsidR="00DC2366" w:rsidRDefault="00DC2366">
            <w:pPr>
              <w:adjustRightInd w:val="0"/>
              <w:snapToGrid w:val="0"/>
              <w:jc w:val="center"/>
              <w:rPr>
                <w:rFonts w:ascii="Times New Roman" w:hAnsi="Times New Roman"/>
                <w:szCs w:val="21"/>
              </w:rPr>
            </w:pPr>
          </w:p>
        </w:tc>
        <w:tc>
          <w:tcPr>
            <w:tcW w:w="301" w:type="pct"/>
            <w:vMerge/>
            <w:noWrap/>
            <w:vAlign w:val="center"/>
          </w:tcPr>
          <w:p w:rsidR="00DC2366" w:rsidRDefault="00DC2366">
            <w:pPr>
              <w:adjustRightInd w:val="0"/>
              <w:snapToGrid w:val="0"/>
              <w:jc w:val="center"/>
              <w:rPr>
                <w:rFonts w:ascii="Times New Roman" w:hAnsi="Times New Roman"/>
                <w:szCs w:val="21"/>
              </w:rPr>
            </w:pPr>
          </w:p>
        </w:tc>
      </w:tr>
      <w:tr w:rsidR="00DC2366">
        <w:trPr>
          <w:trHeight w:val="499"/>
        </w:trPr>
        <w:tc>
          <w:tcPr>
            <w:tcW w:w="828" w:type="pct"/>
            <w:vMerge/>
            <w:noWrap/>
            <w:vAlign w:val="center"/>
          </w:tcPr>
          <w:p w:rsidR="00DC2366" w:rsidRDefault="00DC2366">
            <w:pPr>
              <w:adjustRightInd w:val="0"/>
              <w:snapToGrid w:val="0"/>
              <w:jc w:val="center"/>
              <w:rPr>
                <w:rFonts w:ascii="Times New Roman" w:eastAsia="黑体" w:hAnsi="Times New Roman"/>
                <w:szCs w:val="21"/>
              </w:rPr>
            </w:pPr>
          </w:p>
        </w:tc>
        <w:tc>
          <w:tcPr>
            <w:tcW w:w="439"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1309112</w:t>
            </w:r>
          </w:p>
        </w:tc>
        <w:tc>
          <w:tcPr>
            <w:tcW w:w="1520" w:type="pct"/>
            <w:tcBorders>
              <w:top w:val="nil"/>
              <w:left w:val="nil"/>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改革开放史</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The History of reform and opening up</w:t>
            </w:r>
          </w:p>
        </w:tc>
        <w:tc>
          <w:tcPr>
            <w:tcW w:w="311" w:type="pct"/>
            <w:vMerge/>
            <w:noWrap/>
            <w:vAlign w:val="center"/>
          </w:tcPr>
          <w:p w:rsidR="00DC2366" w:rsidRDefault="00DC2366">
            <w:pPr>
              <w:adjustRightInd w:val="0"/>
              <w:snapToGrid w:val="0"/>
              <w:jc w:val="center"/>
              <w:rPr>
                <w:rFonts w:ascii="Times New Roman" w:hAnsi="Times New Roman"/>
                <w:szCs w:val="21"/>
              </w:rPr>
            </w:pPr>
          </w:p>
        </w:tc>
        <w:tc>
          <w:tcPr>
            <w:tcW w:w="226" w:type="pct"/>
            <w:vMerge/>
            <w:noWrap/>
            <w:vAlign w:val="center"/>
          </w:tcPr>
          <w:p w:rsidR="00DC2366" w:rsidRDefault="00DC2366">
            <w:pPr>
              <w:adjustRightInd w:val="0"/>
              <w:snapToGrid w:val="0"/>
              <w:jc w:val="center"/>
              <w:rPr>
                <w:rFonts w:ascii="Times New Roman" w:hAnsi="Times New Roman"/>
                <w:szCs w:val="21"/>
              </w:rPr>
            </w:pPr>
          </w:p>
        </w:tc>
        <w:tc>
          <w:tcPr>
            <w:tcW w:w="301" w:type="pct"/>
            <w:vMerge/>
            <w:noWrap/>
            <w:vAlign w:val="center"/>
          </w:tcPr>
          <w:p w:rsidR="00DC2366" w:rsidRDefault="00DC2366">
            <w:pPr>
              <w:adjustRightInd w:val="0"/>
              <w:snapToGrid w:val="0"/>
              <w:jc w:val="center"/>
              <w:rPr>
                <w:rFonts w:ascii="Times New Roman" w:hAnsi="Times New Roman"/>
                <w:szCs w:val="21"/>
              </w:rPr>
            </w:pPr>
          </w:p>
        </w:tc>
      </w:tr>
      <w:tr w:rsidR="00DC2366">
        <w:trPr>
          <w:trHeight w:val="480"/>
        </w:trPr>
        <w:tc>
          <w:tcPr>
            <w:tcW w:w="828" w:type="pct"/>
            <w:vMerge/>
            <w:noWrap/>
            <w:vAlign w:val="center"/>
          </w:tcPr>
          <w:p w:rsidR="00DC2366" w:rsidRDefault="00DC2366">
            <w:pPr>
              <w:adjustRightInd w:val="0"/>
              <w:snapToGrid w:val="0"/>
              <w:jc w:val="center"/>
              <w:rPr>
                <w:rFonts w:ascii="Times New Roman" w:eastAsia="黑体" w:hAnsi="Times New Roman"/>
                <w:szCs w:val="21"/>
              </w:rPr>
            </w:pPr>
          </w:p>
        </w:tc>
        <w:tc>
          <w:tcPr>
            <w:tcW w:w="439"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1309113</w:t>
            </w:r>
          </w:p>
        </w:tc>
        <w:tc>
          <w:tcPr>
            <w:tcW w:w="1520" w:type="pct"/>
            <w:tcBorders>
              <w:top w:val="nil"/>
              <w:left w:val="nil"/>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社会主义发展史</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The history of socialism</w:t>
            </w:r>
          </w:p>
        </w:tc>
        <w:tc>
          <w:tcPr>
            <w:tcW w:w="311" w:type="pct"/>
            <w:vMerge/>
            <w:noWrap/>
            <w:vAlign w:val="center"/>
          </w:tcPr>
          <w:p w:rsidR="00DC2366" w:rsidRDefault="00DC2366">
            <w:pPr>
              <w:adjustRightInd w:val="0"/>
              <w:snapToGrid w:val="0"/>
              <w:jc w:val="center"/>
              <w:rPr>
                <w:rFonts w:ascii="Times New Roman" w:hAnsi="Times New Roman"/>
                <w:szCs w:val="21"/>
              </w:rPr>
            </w:pPr>
          </w:p>
        </w:tc>
        <w:tc>
          <w:tcPr>
            <w:tcW w:w="226" w:type="pct"/>
            <w:vMerge/>
            <w:noWrap/>
            <w:vAlign w:val="center"/>
          </w:tcPr>
          <w:p w:rsidR="00DC2366" w:rsidRDefault="00DC2366">
            <w:pPr>
              <w:adjustRightInd w:val="0"/>
              <w:snapToGrid w:val="0"/>
              <w:jc w:val="center"/>
              <w:rPr>
                <w:rFonts w:ascii="Times New Roman" w:hAnsi="Times New Roman"/>
                <w:szCs w:val="21"/>
              </w:rPr>
            </w:pPr>
          </w:p>
        </w:tc>
        <w:tc>
          <w:tcPr>
            <w:tcW w:w="301" w:type="pct"/>
            <w:vMerge/>
            <w:noWrap/>
            <w:vAlign w:val="center"/>
          </w:tcPr>
          <w:p w:rsidR="00DC2366" w:rsidRDefault="00DC2366">
            <w:pPr>
              <w:adjustRightInd w:val="0"/>
              <w:snapToGrid w:val="0"/>
              <w:jc w:val="center"/>
              <w:rPr>
                <w:rFonts w:ascii="Times New Roman" w:hAnsi="Times New Roman"/>
                <w:szCs w:val="21"/>
              </w:rPr>
            </w:pPr>
          </w:p>
        </w:tc>
      </w:tr>
      <w:tr w:rsidR="00DC2366">
        <w:trPr>
          <w:trHeight w:val="797"/>
        </w:trPr>
        <w:tc>
          <w:tcPr>
            <w:tcW w:w="828" w:type="pct"/>
            <w:noWrap/>
            <w:vAlign w:val="center"/>
          </w:tcPr>
          <w:p w:rsidR="00DC2366" w:rsidRDefault="00206AAD">
            <w:pPr>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t>外语类</w:t>
            </w:r>
          </w:p>
        </w:tc>
        <w:tc>
          <w:tcPr>
            <w:tcW w:w="439" w:type="pct"/>
            <w:vAlign w:val="center"/>
          </w:tcPr>
          <w:p w:rsidR="00DC2366" w:rsidRDefault="00DC2366">
            <w:pPr>
              <w:adjustRightInd w:val="0"/>
              <w:snapToGrid w:val="0"/>
              <w:jc w:val="center"/>
              <w:rPr>
                <w:rFonts w:ascii="Times New Roman" w:hAnsi="Times New Roman"/>
                <w:color w:val="000000" w:themeColor="text1"/>
                <w:szCs w:val="21"/>
              </w:rPr>
            </w:pPr>
          </w:p>
        </w:tc>
        <w:tc>
          <w:tcPr>
            <w:tcW w:w="1520"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大学外语</w:t>
            </w:r>
          </w:p>
        </w:tc>
        <w:tc>
          <w:tcPr>
            <w:tcW w:w="1371" w:type="pct"/>
            <w:vAlign w:val="center"/>
          </w:tcPr>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College Foreign Languages</w:t>
            </w:r>
          </w:p>
        </w:tc>
        <w:tc>
          <w:tcPr>
            <w:tcW w:w="311" w:type="pct"/>
            <w:noWrap/>
            <w:vAlign w:val="center"/>
          </w:tcPr>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3</w:t>
            </w:r>
          </w:p>
        </w:tc>
        <w:tc>
          <w:tcPr>
            <w:tcW w:w="226" w:type="pct"/>
            <w:noWrap/>
            <w:vAlign w:val="center"/>
          </w:tcPr>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12</w:t>
            </w:r>
          </w:p>
        </w:tc>
        <w:tc>
          <w:tcPr>
            <w:tcW w:w="301" w:type="pct"/>
            <w:noWrap/>
            <w:vAlign w:val="center"/>
          </w:tcPr>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1</w:t>
            </w:r>
            <w:r>
              <w:rPr>
                <w:rFonts w:ascii="Times New Roman" w:hAnsi="Times New Roman"/>
                <w:color w:val="000000" w:themeColor="text1"/>
                <w:szCs w:val="21"/>
              </w:rPr>
              <w:t>、</w:t>
            </w:r>
            <w:r>
              <w:rPr>
                <w:rFonts w:ascii="Times New Roman" w:hAnsi="Times New Roman"/>
                <w:color w:val="000000" w:themeColor="text1"/>
                <w:szCs w:val="21"/>
              </w:rPr>
              <w:t>2</w:t>
            </w:r>
          </w:p>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3</w:t>
            </w:r>
            <w:r>
              <w:rPr>
                <w:rFonts w:ascii="Times New Roman" w:hAnsi="Times New Roman"/>
                <w:color w:val="000000" w:themeColor="text1"/>
                <w:szCs w:val="21"/>
              </w:rPr>
              <w:t>、</w:t>
            </w:r>
            <w:r>
              <w:rPr>
                <w:rFonts w:ascii="Times New Roman" w:hAnsi="Times New Roman"/>
                <w:color w:val="000000" w:themeColor="text1"/>
                <w:szCs w:val="21"/>
              </w:rPr>
              <w:t>4</w:t>
            </w:r>
          </w:p>
        </w:tc>
      </w:tr>
      <w:tr w:rsidR="00DC2366">
        <w:trPr>
          <w:trHeight w:val="312"/>
        </w:trPr>
        <w:tc>
          <w:tcPr>
            <w:tcW w:w="828" w:type="pct"/>
            <w:vMerge w:val="restart"/>
            <w:noWrap/>
            <w:vAlign w:val="center"/>
          </w:tcPr>
          <w:p w:rsidR="00DC2366" w:rsidRDefault="00206AAD">
            <w:pPr>
              <w:adjustRightInd w:val="0"/>
              <w:snapToGrid w:val="0"/>
              <w:jc w:val="center"/>
              <w:rPr>
                <w:rFonts w:ascii="Times New Roman" w:eastAsia="黑体" w:hAnsi="Times New Roman"/>
                <w:color w:val="000000" w:themeColor="text1"/>
                <w:szCs w:val="21"/>
              </w:rPr>
            </w:pPr>
            <w:r>
              <w:rPr>
                <w:rFonts w:ascii="Times New Roman" w:eastAsia="黑体" w:hAnsi="Times New Roman"/>
                <w:color w:val="000000" w:themeColor="text1"/>
                <w:szCs w:val="21"/>
              </w:rPr>
              <w:lastRenderedPageBreak/>
              <w:t>军体类</w:t>
            </w:r>
          </w:p>
        </w:tc>
        <w:tc>
          <w:tcPr>
            <w:tcW w:w="439" w:type="pct"/>
            <w:vAlign w:val="center"/>
          </w:tcPr>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5051001505100250510035051004</w:t>
            </w:r>
          </w:p>
        </w:tc>
        <w:tc>
          <w:tcPr>
            <w:tcW w:w="1520"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体育（</w:t>
            </w:r>
            <w:r>
              <w:rPr>
                <w:rFonts w:ascii="Times New Roman" w:hAnsi="Times New Roman"/>
                <w:szCs w:val="21"/>
              </w:rPr>
              <w:t>1/4</w:t>
            </w:r>
            <w:r>
              <w:rPr>
                <w:rFonts w:ascii="Times New Roman" w:hAnsi="Times New Roman"/>
                <w:szCs w:val="21"/>
              </w:rPr>
              <w:t>）体育（</w:t>
            </w:r>
            <w:r>
              <w:rPr>
                <w:rFonts w:ascii="Times New Roman" w:hAnsi="Times New Roman"/>
                <w:szCs w:val="21"/>
              </w:rPr>
              <w:t>2/4</w:t>
            </w:r>
            <w:r>
              <w:rPr>
                <w:rFonts w:ascii="Times New Roman" w:hAnsi="Times New Roman"/>
                <w:szCs w:val="21"/>
              </w:rPr>
              <w:t>）</w:t>
            </w:r>
          </w:p>
          <w:p w:rsidR="00DC2366" w:rsidRDefault="00206AAD">
            <w:pPr>
              <w:adjustRightInd w:val="0"/>
              <w:snapToGrid w:val="0"/>
              <w:jc w:val="center"/>
              <w:rPr>
                <w:rFonts w:ascii="Times New Roman" w:hAnsi="Times New Roman"/>
                <w:szCs w:val="21"/>
              </w:rPr>
            </w:pPr>
            <w:r>
              <w:rPr>
                <w:rFonts w:ascii="Times New Roman" w:hAnsi="Times New Roman"/>
                <w:szCs w:val="21"/>
              </w:rPr>
              <w:t>体育（</w:t>
            </w:r>
            <w:r>
              <w:rPr>
                <w:rFonts w:ascii="Times New Roman" w:hAnsi="Times New Roman"/>
                <w:szCs w:val="21"/>
              </w:rPr>
              <w:t>3/4</w:t>
            </w:r>
            <w:r>
              <w:rPr>
                <w:rFonts w:ascii="Times New Roman" w:hAnsi="Times New Roman"/>
                <w:szCs w:val="21"/>
              </w:rPr>
              <w:t>）体育（</w:t>
            </w:r>
            <w:r>
              <w:rPr>
                <w:rFonts w:ascii="Times New Roman" w:hAnsi="Times New Roman"/>
                <w:szCs w:val="21"/>
              </w:rPr>
              <w:t>4/4</w:t>
            </w:r>
            <w:r>
              <w:rPr>
                <w:rFonts w:ascii="Times New Roman" w:hAnsi="Times New Roman"/>
                <w:szCs w:val="21"/>
              </w:rPr>
              <w:t>）</w:t>
            </w:r>
          </w:p>
        </w:tc>
        <w:tc>
          <w:tcPr>
            <w:tcW w:w="1371" w:type="pct"/>
            <w:vAlign w:val="center"/>
          </w:tcPr>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Physical Education(1/4)</w:t>
            </w:r>
            <w:r>
              <w:rPr>
                <w:rFonts w:ascii="Times New Roman" w:hAnsi="Times New Roman"/>
                <w:color w:val="000000" w:themeColor="text1"/>
                <w:szCs w:val="21"/>
              </w:rPr>
              <w:t>、</w:t>
            </w:r>
            <w:r>
              <w:rPr>
                <w:rFonts w:ascii="Times New Roman" w:hAnsi="Times New Roman"/>
                <w:color w:val="000000" w:themeColor="text1"/>
                <w:szCs w:val="21"/>
              </w:rPr>
              <w:t>Physical Education(2/4)</w:t>
            </w:r>
            <w:r>
              <w:rPr>
                <w:rFonts w:ascii="Times New Roman" w:hAnsi="Times New Roman"/>
                <w:color w:val="000000" w:themeColor="text1"/>
                <w:szCs w:val="21"/>
              </w:rPr>
              <w:t>、</w:t>
            </w:r>
            <w:r>
              <w:rPr>
                <w:rFonts w:ascii="Times New Roman" w:hAnsi="Times New Roman"/>
                <w:color w:val="000000" w:themeColor="text1"/>
                <w:szCs w:val="21"/>
              </w:rPr>
              <w:t>Physical Education(3/4)</w:t>
            </w:r>
            <w:r>
              <w:rPr>
                <w:rFonts w:ascii="Times New Roman" w:hAnsi="Times New Roman"/>
                <w:color w:val="000000" w:themeColor="text1"/>
                <w:szCs w:val="21"/>
              </w:rPr>
              <w:t>、</w:t>
            </w:r>
            <w:r>
              <w:rPr>
                <w:rFonts w:ascii="Times New Roman" w:hAnsi="Times New Roman"/>
                <w:color w:val="000000" w:themeColor="text1"/>
                <w:szCs w:val="21"/>
              </w:rPr>
              <w:t>Physical Education(4/4)</w:t>
            </w:r>
            <w:r>
              <w:rPr>
                <w:rFonts w:ascii="Times New Roman" w:hAnsi="Times New Roman"/>
                <w:color w:val="000000" w:themeColor="text1"/>
                <w:szCs w:val="21"/>
              </w:rPr>
              <w:t>、</w:t>
            </w:r>
          </w:p>
        </w:tc>
        <w:tc>
          <w:tcPr>
            <w:tcW w:w="311" w:type="pct"/>
            <w:noWrap/>
            <w:vAlign w:val="center"/>
          </w:tcPr>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2</w:t>
            </w:r>
          </w:p>
        </w:tc>
        <w:tc>
          <w:tcPr>
            <w:tcW w:w="226" w:type="pct"/>
            <w:noWrap/>
            <w:vAlign w:val="center"/>
          </w:tcPr>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4</w:t>
            </w:r>
          </w:p>
        </w:tc>
        <w:tc>
          <w:tcPr>
            <w:tcW w:w="301" w:type="pct"/>
            <w:noWrap/>
            <w:vAlign w:val="center"/>
          </w:tcPr>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1</w:t>
            </w:r>
          </w:p>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2</w:t>
            </w:r>
          </w:p>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3</w:t>
            </w:r>
          </w:p>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4</w:t>
            </w:r>
          </w:p>
        </w:tc>
      </w:tr>
      <w:tr w:rsidR="00DC2366">
        <w:trPr>
          <w:trHeight w:val="312"/>
        </w:trPr>
        <w:tc>
          <w:tcPr>
            <w:tcW w:w="828" w:type="pct"/>
            <w:vMerge/>
            <w:noWrap/>
            <w:vAlign w:val="center"/>
          </w:tcPr>
          <w:p w:rsidR="00DC2366" w:rsidRDefault="00DC2366">
            <w:pPr>
              <w:adjustRightInd w:val="0"/>
              <w:snapToGrid w:val="0"/>
              <w:jc w:val="center"/>
              <w:rPr>
                <w:rFonts w:ascii="Times New Roman" w:eastAsia="黑体" w:hAnsi="Times New Roman"/>
                <w:color w:val="000000" w:themeColor="text1"/>
                <w:szCs w:val="21"/>
              </w:rPr>
            </w:pPr>
          </w:p>
        </w:tc>
        <w:tc>
          <w:tcPr>
            <w:tcW w:w="439" w:type="pct"/>
            <w:vAlign w:val="center"/>
          </w:tcPr>
          <w:p w:rsidR="00DC2366" w:rsidRDefault="00206AAD">
            <w:pPr>
              <w:adjustRightInd w:val="0"/>
              <w:snapToGrid w:val="0"/>
              <w:spacing w:line="220" w:lineRule="exact"/>
              <w:ind w:leftChars="-28" w:left="-59" w:rightChars="-25" w:right="-53"/>
              <w:jc w:val="center"/>
              <w:rPr>
                <w:rFonts w:ascii="Times New Roman" w:hAnsi="Times New Roman"/>
                <w:color w:val="000000" w:themeColor="text1"/>
                <w:szCs w:val="21"/>
              </w:rPr>
            </w:pPr>
            <w:r>
              <w:rPr>
                <w:rFonts w:ascii="Times New Roman" w:hAnsi="Times New Roman"/>
                <w:color w:val="000000" w:themeColor="text1"/>
                <w:szCs w:val="21"/>
              </w:rPr>
              <w:t>5605001</w:t>
            </w:r>
          </w:p>
          <w:p w:rsidR="00DC2366" w:rsidRDefault="00206AAD">
            <w:pPr>
              <w:adjustRightInd w:val="0"/>
              <w:snapToGrid w:val="0"/>
              <w:spacing w:line="220" w:lineRule="exact"/>
              <w:ind w:leftChars="-28" w:left="-59" w:rightChars="-25" w:right="-53"/>
              <w:jc w:val="center"/>
              <w:rPr>
                <w:rFonts w:ascii="Times New Roman" w:hAnsi="Times New Roman"/>
                <w:color w:val="000000" w:themeColor="text1"/>
                <w:szCs w:val="21"/>
              </w:rPr>
            </w:pPr>
            <w:r>
              <w:rPr>
                <w:rFonts w:ascii="Times New Roman" w:hAnsi="Times New Roman"/>
                <w:color w:val="000000" w:themeColor="text1"/>
                <w:szCs w:val="21"/>
              </w:rPr>
              <w:t>5605002</w:t>
            </w:r>
          </w:p>
        </w:tc>
        <w:tc>
          <w:tcPr>
            <w:tcW w:w="1520" w:type="pct"/>
            <w:noWrap/>
            <w:vAlign w:val="center"/>
          </w:tcPr>
          <w:p w:rsidR="00DC2366" w:rsidRDefault="00206AAD">
            <w:pPr>
              <w:adjustRightInd w:val="0"/>
              <w:snapToGrid w:val="0"/>
              <w:spacing w:line="220" w:lineRule="exact"/>
              <w:ind w:leftChars="-28" w:left="-59" w:rightChars="-25" w:right="-53"/>
              <w:jc w:val="center"/>
              <w:rPr>
                <w:rFonts w:ascii="Times New Roman" w:hAnsi="Times New Roman"/>
                <w:szCs w:val="21"/>
              </w:rPr>
            </w:pPr>
            <w:r>
              <w:rPr>
                <w:rFonts w:ascii="Times New Roman" w:hAnsi="Times New Roman"/>
                <w:szCs w:val="21"/>
              </w:rPr>
              <w:t>军事理论</w:t>
            </w:r>
          </w:p>
          <w:p w:rsidR="00DC2366" w:rsidRDefault="00206AAD">
            <w:pPr>
              <w:adjustRightInd w:val="0"/>
              <w:snapToGrid w:val="0"/>
              <w:spacing w:line="220" w:lineRule="exact"/>
              <w:ind w:leftChars="-25" w:left="-53" w:rightChars="-25" w:right="-53"/>
              <w:jc w:val="center"/>
              <w:rPr>
                <w:rFonts w:ascii="Times New Roman" w:hAnsi="Times New Roman"/>
                <w:szCs w:val="21"/>
              </w:rPr>
            </w:pPr>
            <w:r>
              <w:rPr>
                <w:rFonts w:ascii="Times New Roman" w:hAnsi="Times New Roman"/>
                <w:szCs w:val="21"/>
              </w:rPr>
              <w:t>军事技能</w:t>
            </w:r>
          </w:p>
        </w:tc>
        <w:tc>
          <w:tcPr>
            <w:tcW w:w="1371" w:type="pct"/>
            <w:vAlign w:val="center"/>
          </w:tcPr>
          <w:p w:rsidR="00DC2366" w:rsidRDefault="00206AAD">
            <w:pPr>
              <w:adjustRightInd w:val="0"/>
              <w:snapToGrid w:val="0"/>
              <w:spacing w:line="220" w:lineRule="exact"/>
              <w:ind w:leftChars="-28" w:left="-59" w:rightChars="-25" w:right="-53"/>
              <w:jc w:val="center"/>
              <w:rPr>
                <w:rFonts w:ascii="Times New Roman" w:hAnsi="Times New Roman"/>
                <w:color w:val="000000" w:themeColor="text1"/>
                <w:szCs w:val="21"/>
              </w:rPr>
            </w:pPr>
            <w:r>
              <w:rPr>
                <w:rFonts w:ascii="Times New Roman" w:hAnsi="Times New Roman"/>
                <w:color w:val="000000" w:themeColor="text1"/>
                <w:szCs w:val="21"/>
              </w:rPr>
              <w:t>Military Theory</w:t>
            </w:r>
          </w:p>
          <w:p w:rsidR="00DC2366" w:rsidRDefault="00206AAD">
            <w:pPr>
              <w:adjustRightInd w:val="0"/>
              <w:snapToGrid w:val="0"/>
              <w:spacing w:line="220" w:lineRule="exact"/>
              <w:ind w:rightChars="-25" w:right="-53" w:firstLineChars="600" w:firstLine="1260"/>
              <w:rPr>
                <w:rFonts w:ascii="Times New Roman" w:hAnsi="Times New Roman"/>
                <w:color w:val="000000" w:themeColor="text1"/>
                <w:szCs w:val="21"/>
              </w:rPr>
            </w:pPr>
            <w:r>
              <w:rPr>
                <w:rFonts w:ascii="Times New Roman" w:hAnsi="Times New Roman"/>
                <w:color w:val="000000" w:themeColor="text1"/>
                <w:szCs w:val="21"/>
              </w:rPr>
              <w:t>Military Skills</w:t>
            </w:r>
          </w:p>
        </w:tc>
        <w:tc>
          <w:tcPr>
            <w:tcW w:w="311" w:type="pct"/>
            <w:noWrap/>
            <w:vAlign w:val="center"/>
          </w:tcPr>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w:t>
            </w:r>
          </w:p>
        </w:tc>
        <w:tc>
          <w:tcPr>
            <w:tcW w:w="226" w:type="pct"/>
            <w:noWrap/>
            <w:vAlign w:val="center"/>
          </w:tcPr>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4</w:t>
            </w:r>
          </w:p>
        </w:tc>
        <w:tc>
          <w:tcPr>
            <w:tcW w:w="301" w:type="pct"/>
            <w:noWrap/>
            <w:vAlign w:val="center"/>
          </w:tcPr>
          <w:p w:rsidR="00DC2366" w:rsidRDefault="00206AAD">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1</w:t>
            </w:r>
            <w:r>
              <w:rPr>
                <w:rFonts w:ascii="Times New Roman" w:hAnsi="Times New Roman"/>
                <w:color w:val="000000" w:themeColor="text1"/>
                <w:szCs w:val="21"/>
              </w:rPr>
              <w:t>、</w:t>
            </w:r>
            <w:r>
              <w:rPr>
                <w:rFonts w:ascii="Times New Roman" w:hAnsi="Times New Roman"/>
                <w:color w:val="000000" w:themeColor="text1"/>
                <w:szCs w:val="21"/>
              </w:rPr>
              <w:t>2</w:t>
            </w:r>
          </w:p>
        </w:tc>
      </w:tr>
      <w:tr w:rsidR="00DC2366">
        <w:trPr>
          <w:trHeight w:val="312"/>
        </w:trPr>
        <w:tc>
          <w:tcPr>
            <w:tcW w:w="828" w:type="pct"/>
            <w:noWrap/>
            <w:vAlign w:val="center"/>
          </w:tcPr>
          <w:p w:rsidR="00DC2366" w:rsidRDefault="00206AAD">
            <w:pPr>
              <w:adjustRightInd w:val="0"/>
              <w:snapToGrid w:val="0"/>
              <w:jc w:val="center"/>
              <w:rPr>
                <w:rFonts w:ascii="Times New Roman" w:eastAsia="黑体" w:hAnsi="Times New Roman"/>
                <w:szCs w:val="21"/>
              </w:rPr>
            </w:pPr>
            <w:r>
              <w:rPr>
                <w:rFonts w:ascii="Times New Roman" w:eastAsia="黑体" w:hAnsi="Times New Roman"/>
                <w:szCs w:val="21"/>
              </w:rPr>
              <w:t>心理健康类</w:t>
            </w:r>
          </w:p>
        </w:tc>
        <w:tc>
          <w:tcPr>
            <w:tcW w:w="439"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1087203</w:t>
            </w:r>
          </w:p>
        </w:tc>
        <w:tc>
          <w:tcPr>
            <w:tcW w:w="1520"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大学生心理健康</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Mental Health of College Students</w:t>
            </w:r>
          </w:p>
        </w:tc>
        <w:tc>
          <w:tcPr>
            <w:tcW w:w="31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2</w:t>
            </w:r>
          </w:p>
        </w:tc>
        <w:tc>
          <w:tcPr>
            <w:tcW w:w="226"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2</w:t>
            </w:r>
          </w:p>
        </w:tc>
        <w:tc>
          <w:tcPr>
            <w:tcW w:w="30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2</w:t>
            </w:r>
          </w:p>
        </w:tc>
      </w:tr>
      <w:tr w:rsidR="00DC2366">
        <w:trPr>
          <w:trHeight w:val="312"/>
        </w:trPr>
        <w:tc>
          <w:tcPr>
            <w:tcW w:w="828"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eastAsia="黑体" w:hAnsi="Times New Roman"/>
                <w:szCs w:val="21"/>
              </w:rPr>
            </w:pPr>
            <w:r>
              <w:rPr>
                <w:rFonts w:ascii="Times New Roman" w:eastAsia="黑体" w:hAnsi="Times New Roman"/>
                <w:szCs w:val="21"/>
              </w:rPr>
              <w:t>职业生涯规划</w:t>
            </w:r>
          </w:p>
        </w:tc>
        <w:tc>
          <w:tcPr>
            <w:tcW w:w="439"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1412052</w:t>
            </w:r>
          </w:p>
        </w:tc>
        <w:tc>
          <w:tcPr>
            <w:tcW w:w="1520"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职业生涯规划</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color w:val="000000" w:themeColor="text1"/>
                <w:szCs w:val="21"/>
              </w:rPr>
              <w:t>Career Planning</w:t>
            </w:r>
          </w:p>
        </w:tc>
        <w:tc>
          <w:tcPr>
            <w:tcW w:w="311" w:type="pct"/>
            <w:noWrap/>
            <w:vAlign w:val="center"/>
          </w:tcPr>
          <w:p w:rsidR="00DC2366" w:rsidRDefault="00DC2366">
            <w:pPr>
              <w:adjustRightInd w:val="0"/>
              <w:snapToGrid w:val="0"/>
              <w:jc w:val="center"/>
              <w:rPr>
                <w:rFonts w:ascii="Times New Roman" w:hAnsi="Times New Roman"/>
                <w:szCs w:val="21"/>
              </w:rPr>
            </w:pPr>
          </w:p>
        </w:tc>
        <w:tc>
          <w:tcPr>
            <w:tcW w:w="226"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2</w:t>
            </w:r>
          </w:p>
        </w:tc>
        <w:tc>
          <w:tcPr>
            <w:tcW w:w="301" w:type="pct"/>
            <w:noWrap/>
            <w:vAlign w:val="center"/>
          </w:tcPr>
          <w:p w:rsidR="00DC2366" w:rsidRDefault="00DC2366">
            <w:pPr>
              <w:adjustRightInd w:val="0"/>
              <w:snapToGrid w:val="0"/>
              <w:jc w:val="center"/>
              <w:rPr>
                <w:rFonts w:ascii="Times New Roman" w:hAnsi="Times New Roman"/>
                <w:szCs w:val="21"/>
              </w:rPr>
            </w:pPr>
          </w:p>
        </w:tc>
      </w:tr>
      <w:tr w:rsidR="00DC2366">
        <w:trPr>
          <w:trHeight w:val="543"/>
        </w:trPr>
        <w:tc>
          <w:tcPr>
            <w:tcW w:w="828"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eastAsia="黑体" w:hAnsi="Times New Roman"/>
                <w:szCs w:val="21"/>
              </w:rPr>
            </w:pPr>
            <w:r>
              <w:rPr>
                <w:rFonts w:ascii="Times New Roman" w:eastAsia="黑体" w:hAnsi="Times New Roman"/>
                <w:szCs w:val="21"/>
              </w:rPr>
              <w:t>阅读、写作与沟通</w:t>
            </w:r>
          </w:p>
        </w:tc>
        <w:tc>
          <w:tcPr>
            <w:tcW w:w="439" w:type="pct"/>
            <w:vAlign w:val="center"/>
          </w:tcPr>
          <w:p w:rsidR="00DC2366" w:rsidRDefault="00DC2366">
            <w:pPr>
              <w:adjustRightInd w:val="0"/>
              <w:snapToGrid w:val="0"/>
              <w:jc w:val="center"/>
              <w:rPr>
                <w:rFonts w:ascii="Times New Roman" w:hAnsi="Times New Roman"/>
                <w:szCs w:val="21"/>
              </w:rPr>
            </w:pPr>
          </w:p>
        </w:tc>
        <w:tc>
          <w:tcPr>
            <w:tcW w:w="1520"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原版英文书籍，</w:t>
            </w:r>
            <w:r>
              <w:rPr>
                <w:rFonts w:ascii="Times New Roman" w:hAnsi="Times New Roman"/>
                <w:szCs w:val="21"/>
              </w:rPr>
              <w:t>3-7</w:t>
            </w:r>
            <w:r>
              <w:rPr>
                <w:rFonts w:ascii="Times New Roman" w:hAnsi="Times New Roman"/>
                <w:szCs w:val="21"/>
              </w:rPr>
              <w:t>学期内根据安排进行研读并完成读书报告，期末考核</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color w:val="000000"/>
                <w:szCs w:val="21"/>
              </w:rPr>
              <w:t>The Coming of Materials Science</w:t>
            </w:r>
          </w:p>
        </w:tc>
        <w:tc>
          <w:tcPr>
            <w:tcW w:w="311" w:type="pct"/>
            <w:noWrap/>
            <w:vAlign w:val="center"/>
          </w:tcPr>
          <w:p w:rsidR="00DC2366" w:rsidRDefault="00DC2366">
            <w:pPr>
              <w:adjustRightInd w:val="0"/>
              <w:snapToGrid w:val="0"/>
              <w:jc w:val="center"/>
              <w:rPr>
                <w:rFonts w:ascii="Times New Roman" w:hAnsi="Times New Roman"/>
                <w:szCs w:val="21"/>
              </w:rPr>
            </w:pPr>
          </w:p>
        </w:tc>
        <w:tc>
          <w:tcPr>
            <w:tcW w:w="226"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0</w:t>
            </w:r>
          </w:p>
        </w:tc>
        <w:tc>
          <w:tcPr>
            <w:tcW w:w="30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3-7</w:t>
            </w:r>
          </w:p>
        </w:tc>
      </w:tr>
      <w:tr w:rsidR="00DC2366">
        <w:trPr>
          <w:trHeight w:val="312"/>
        </w:trPr>
        <w:tc>
          <w:tcPr>
            <w:tcW w:w="828"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eastAsia="黑体" w:hAnsi="Times New Roman"/>
                <w:szCs w:val="21"/>
              </w:rPr>
            </w:pPr>
            <w:r>
              <w:rPr>
                <w:rFonts w:ascii="Times New Roman" w:eastAsia="黑体" w:hAnsi="Times New Roman"/>
                <w:szCs w:val="21"/>
              </w:rPr>
              <w:t>国家安全教育</w:t>
            </w:r>
          </w:p>
        </w:tc>
        <w:tc>
          <w:tcPr>
            <w:tcW w:w="439" w:type="pct"/>
            <w:vAlign w:val="center"/>
          </w:tcPr>
          <w:p w:rsidR="00DC2366" w:rsidRDefault="00206AAD">
            <w:pPr>
              <w:adjustRightInd w:val="0"/>
              <w:snapToGrid w:val="0"/>
              <w:jc w:val="center"/>
              <w:rPr>
                <w:rFonts w:ascii="Times New Roman" w:hAnsi="Times New Roman"/>
                <w:szCs w:val="21"/>
              </w:rPr>
            </w:pPr>
            <w:r>
              <w:rPr>
                <w:rFonts w:ascii="Times New Roman" w:hAnsi="Times New Roman" w:hint="eastAsia"/>
                <w:szCs w:val="21"/>
              </w:rPr>
              <w:t>406107010</w:t>
            </w:r>
          </w:p>
        </w:tc>
        <w:tc>
          <w:tcPr>
            <w:tcW w:w="1520"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以学校引进的线上课程为准</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hint="eastAsia"/>
                <w:szCs w:val="21"/>
              </w:rPr>
              <w:t>National Security Education</w:t>
            </w:r>
          </w:p>
        </w:tc>
        <w:tc>
          <w:tcPr>
            <w:tcW w:w="311" w:type="pct"/>
            <w:noWrap/>
            <w:vAlign w:val="center"/>
          </w:tcPr>
          <w:p w:rsidR="00DC2366" w:rsidRDefault="00DC2366">
            <w:pPr>
              <w:adjustRightInd w:val="0"/>
              <w:snapToGrid w:val="0"/>
              <w:jc w:val="center"/>
              <w:rPr>
                <w:rFonts w:ascii="Times New Roman" w:hAnsi="Times New Roman"/>
                <w:szCs w:val="21"/>
              </w:rPr>
            </w:pPr>
          </w:p>
        </w:tc>
        <w:tc>
          <w:tcPr>
            <w:tcW w:w="226"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0</w:t>
            </w:r>
          </w:p>
        </w:tc>
        <w:tc>
          <w:tcPr>
            <w:tcW w:w="301" w:type="pct"/>
            <w:noWrap/>
            <w:vAlign w:val="center"/>
          </w:tcPr>
          <w:p w:rsidR="00DC2366" w:rsidRDefault="00DC2366">
            <w:pPr>
              <w:adjustRightInd w:val="0"/>
              <w:snapToGrid w:val="0"/>
              <w:jc w:val="center"/>
              <w:rPr>
                <w:rFonts w:ascii="Times New Roman" w:hAnsi="Times New Roman"/>
                <w:szCs w:val="21"/>
              </w:rPr>
            </w:pPr>
          </w:p>
        </w:tc>
      </w:tr>
      <w:tr w:rsidR="00DC2366">
        <w:trPr>
          <w:trHeight w:val="312"/>
        </w:trPr>
        <w:tc>
          <w:tcPr>
            <w:tcW w:w="828"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eastAsia="黑体" w:hAnsi="Times New Roman"/>
                <w:szCs w:val="21"/>
              </w:rPr>
            </w:pPr>
            <w:r>
              <w:rPr>
                <w:rFonts w:ascii="Times New Roman" w:eastAsia="黑体" w:hAnsi="Times New Roman"/>
                <w:szCs w:val="21"/>
              </w:rPr>
              <w:t>暑期学校</w:t>
            </w:r>
          </w:p>
        </w:tc>
        <w:tc>
          <w:tcPr>
            <w:tcW w:w="439" w:type="pct"/>
            <w:vAlign w:val="center"/>
          </w:tcPr>
          <w:p w:rsidR="00DC2366" w:rsidRDefault="00206AAD">
            <w:pPr>
              <w:adjustRightInd w:val="0"/>
              <w:snapToGrid w:val="0"/>
              <w:jc w:val="center"/>
              <w:rPr>
                <w:rFonts w:ascii="Times New Roman" w:hAnsi="Times New Roman"/>
                <w:szCs w:val="21"/>
              </w:rPr>
            </w:pPr>
            <w:r>
              <w:rPr>
                <w:rFonts w:ascii="Times New Roman" w:hAnsi="Times New Roman" w:hint="eastAsia"/>
                <w:szCs w:val="21"/>
              </w:rPr>
              <w:t>406107009</w:t>
            </w:r>
          </w:p>
        </w:tc>
        <w:tc>
          <w:tcPr>
            <w:tcW w:w="1520"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szCs w:val="21"/>
              </w:rPr>
            </w:pPr>
            <w:r>
              <w:rPr>
                <w:rFonts w:ascii="Times New Roman" w:hAnsi="Times New Roman"/>
                <w:bCs/>
                <w:color w:val="000000"/>
                <w:szCs w:val="21"/>
              </w:rPr>
              <w:t>前沿与学科交叉讲座</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hint="eastAsia"/>
                <w:szCs w:val="21"/>
              </w:rPr>
              <w:t>Summer School</w:t>
            </w:r>
          </w:p>
        </w:tc>
        <w:tc>
          <w:tcPr>
            <w:tcW w:w="311" w:type="pct"/>
            <w:noWrap/>
            <w:vAlign w:val="center"/>
          </w:tcPr>
          <w:p w:rsidR="00DC2366" w:rsidRDefault="00DC2366">
            <w:pPr>
              <w:adjustRightInd w:val="0"/>
              <w:snapToGrid w:val="0"/>
              <w:jc w:val="center"/>
              <w:rPr>
                <w:rFonts w:ascii="Times New Roman" w:hAnsi="Times New Roman"/>
                <w:szCs w:val="21"/>
              </w:rPr>
            </w:pPr>
          </w:p>
        </w:tc>
        <w:tc>
          <w:tcPr>
            <w:tcW w:w="226"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0</w:t>
            </w:r>
          </w:p>
        </w:tc>
        <w:tc>
          <w:tcPr>
            <w:tcW w:w="301" w:type="pct"/>
            <w:noWrap/>
            <w:vAlign w:val="center"/>
          </w:tcPr>
          <w:p w:rsidR="00DC2366" w:rsidRDefault="00DC2366">
            <w:pPr>
              <w:adjustRightInd w:val="0"/>
              <w:snapToGrid w:val="0"/>
              <w:jc w:val="center"/>
              <w:rPr>
                <w:rFonts w:ascii="Times New Roman" w:hAnsi="Times New Roman"/>
                <w:szCs w:val="21"/>
              </w:rPr>
            </w:pPr>
          </w:p>
        </w:tc>
      </w:tr>
      <w:tr w:rsidR="00DC2366">
        <w:trPr>
          <w:trHeight w:val="312"/>
        </w:trPr>
        <w:tc>
          <w:tcPr>
            <w:tcW w:w="828" w:type="pct"/>
            <w:vMerge w:val="restart"/>
            <w:tcBorders>
              <w:top w:val="single" w:sz="4" w:space="0" w:color="auto"/>
              <w:left w:val="single" w:sz="4" w:space="0" w:color="auto"/>
              <w:right w:val="single" w:sz="4" w:space="0" w:color="auto"/>
            </w:tcBorders>
            <w:noWrap/>
            <w:vAlign w:val="center"/>
          </w:tcPr>
          <w:p w:rsidR="00DC2366" w:rsidRDefault="00206AAD">
            <w:pPr>
              <w:adjustRightInd w:val="0"/>
              <w:snapToGrid w:val="0"/>
              <w:jc w:val="center"/>
              <w:rPr>
                <w:rFonts w:ascii="Times New Roman" w:eastAsia="黑体" w:hAnsi="Times New Roman"/>
                <w:szCs w:val="21"/>
              </w:rPr>
            </w:pPr>
            <w:r>
              <w:rPr>
                <w:rFonts w:ascii="Times New Roman" w:eastAsia="黑体" w:hAnsi="Times New Roman"/>
                <w:szCs w:val="21"/>
              </w:rPr>
              <w:t>第二课堂</w:t>
            </w:r>
          </w:p>
        </w:tc>
        <w:tc>
          <w:tcPr>
            <w:tcW w:w="439" w:type="pct"/>
            <w:vMerge w:val="restar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必修</w:t>
            </w:r>
          </w:p>
          <w:p w:rsidR="00DC2366" w:rsidRDefault="00DC2366">
            <w:pPr>
              <w:adjustRightInd w:val="0"/>
              <w:snapToGrid w:val="0"/>
              <w:jc w:val="center"/>
              <w:rPr>
                <w:rFonts w:ascii="Times New Roman" w:hAnsi="Times New Roman"/>
                <w:szCs w:val="21"/>
              </w:rPr>
            </w:pPr>
          </w:p>
        </w:tc>
        <w:tc>
          <w:tcPr>
            <w:tcW w:w="1520"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bCs/>
                <w:color w:val="000000"/>
                <w:szCs w:val="21"/>
              </w:rPr>
            </w:pPr>
            <w:r>
              <w:rPr>
                <w:rFonts w:ascii="Times New Roman" w:hAnsi="Times New Roman"/>
                <w:bCs/>
                <w:color w:val="000000"/>
                <w:szCs w:val="21"/>
              </w:rPr>
              <w:t>社会实践（思想政治类课程实践教学）</w:t>
            </w:r>
            <w:r>
              <w:rPr>
                <w:rFonts w:ascii="Times New Roman" w:hAnsi="Times New Roman"/>
                <w:bCs/>
                <w:color w:val="000000"/>
                <w:szCs w:val="21"/>
              </w:rPr>
              <w:t xml:space="preserve"> </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Practice of Ideological and Political Theory</w:t>
            </w:r>
          </w:p>
        </w:tc>
        <w:tc>
          <w:tcPr>
            <w:tcW w:w="31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w:t>
            </w:r>
          </w:p>
        </w:tc>
        <w:tc>
          <w:tcPr>
            <w:tcW w:w="226" w:type="pct"/>
            <w:noWrap/>
            <w:vAlign w:val="center"/>
          </w:tcPr>
          <w:p w:rsidR="00DC2366" w:rsidRDefault="00DC2366">
            <w:pPr>
              <w:adjustRightInd w:val="0"/>
              <w:snapToGrid w:val="0"/>
              <w:jc w:val="center"/>
              <w:rPr>
                <w:rFonts w:ascii="Times New Roman" w:hAnsi="Times New Roman"/>
                <w:szCs w:val="21"/>
              </w:rPr>
            </w:pPr>
          </w:p>
        </w:tc>
        <w:tc>
          <w:tcPr>
            <w:tcW w:w="301" w:type="pct"/>
            <w:noWrap/>
            <w:vAlign w:val="center"/>
          </w:tcPr>
          <w:p w:rsidR="00DC2366" w:rsidRDefault="00DC2366">
            <w:pPr>
              <w:adjustRightInd w:val="0"/>
              <w:snapToGrid w:val="0"/>
              <w:jc w:val="center"/>
              <w:rPr>
                <w:rFonts w:ascii="Times New Roman" w:hAnsi="Times New Roman"/>
                <w:szCs w:val="21"/>
              </w:rPr>
            </w:pPr>
          </w:p>
        </w:tc>
      </w:tr>
      <w:tr w:rsidR="00DC2366">
        <w:trPr>
          <w:trHeight w:val="312"/>
        </w:trPr>
        <w:tc>
          <w:tcPr>
            <w:tcW w:w="828" w:type="pct"/>
            <w:vMerge/>
            <w:tcBorders>
              <w:left w:val="single" w:sz="4" w:space="0" w:color="auto"/>
              <w:right w:val="single" w:sz="4" w:space="0" w:color="auto"/>
            </w:tcBorders>
            <w:noWrap/>
            <w:vAlign w:val="center"/>
          </w:tcPr>
          <w:p w:rsidR="00DC2366" w:rsidRDefault="00DC2366">
            <w:pPr>
              <w:adjustRightInd w:val="0"/>
              <w:snapToGrid w:val="0"/>
              <w:jc w:val="center"/>
              <w:rPr>
                <w:rFonts w:ascii="Times New Roman" w:hAnsi="Times New Roman"/>
                <w:szCs w:val="21"/>
              </w:rPr>
            </w:pPr>
          </w:p>
        </w:tc>
        <w:tc>
          <w:tcPr>
            <w:tcW w:w="439" w:type="pct"/>
            <w:vMerge/>
            <w:vAlign w:val="center"/>
          </w:tcPr>
          <w:p w:rsidR="00DC2366" w:rsidRDefault="00DC2366">
            <w:pPr>
              <w:adjustRightInd w:val="0"/>
              <w:snapToGrid w:val="0"/>
              <w:jc w:val="center"/>
              <w:rPr>
                <w:rFonts w:ascii="Times New Roman" w:hAnsi="Times New Roman"/>
                <w:szCs w:val="21"/>
              </w:rPr>
            </w:pPr>
          </w:p>
        </w:tc>
        <w:tc>
          <w:tcPr>
            <w:tcW w:w="1520"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bCs/>
                <w:color w:val="000000"/>
                <w:szCs w:val="21"/>
              </w:rPr>
            </w:pPr>
            <w:r>
              <w:rPr>
                <w:rFonts w:ascii="Times New Roman" w:hAnsi="Times New Roman"/>
                <w:bCs/>
                <w:color w:val="000000"/>
                <w:szCs w:val="21"/>
              </w:rPr>
              <w:t>生产劳动（劳育）</w:t>
            </w:r>
          </w:p>
        </w:tc>
        <w:tc>
          <w:tcPr>
            <w:tcW w:w="1371" w:type="pc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 xml:space="preserve">Production and </w:t>
            </w:r>
            <w:proofErr w:type="spellStart"/>
            <w:r>
              <w:rPr>
                <w:rFonts w:ascii="Times New Roman" w:hAnsi="Times New Roman"/>
                <w:szCs w:val="21"/>
              </w:rPr>
              <w:t>Labour</w:t>
            </w:r>
            <w:proofErr w:type="spellEnd"/>
          </w:p>
        </w:tc>
        <w:tc>
          <w:tcPr>
            <w:tcW w:w="31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w:t>
            </w:r>
          </w:p>
        </w:tc>
        <w:tc>
          <w:tcPr>
            <w:tcW w:w="226" w:type="pct"/>
            <w:noWrap/>
            <w:vAlign w:val="center"/>
          </w:tcPr>
          <w:p w:rsidR="00DC2366" w:rsidRDefault="00DC2366">
            <w:pPr>
              <w:adjustRightInd w:val="0"/>
              <w:snapToGrid w:val="0"/>
              <w:jc w:val="center"/>
              <w:rPr>
                <w:rFonts w:ascii="Times New Roman" w:hAnsi="Times New Roman"/>
                <w:szCs w:val="21"/>
              </w:rPr>
            </w:pPr>
          </w:p>
        </w:tc>
        <w:tc>
          <w:tcPr>
            <w:tcW w:w="301" w:type="pct"/>
            <w:noWrap/>
            <w:vAlign w:val="center"/>
          </w:tcPr>
          <w:p w:rsidR="00DC2366" w:rsidRDefault="00DC2366">
            <w:pPr>
              <w:adjustRightInd w:val="0"/>
              <w:snapToGrid w:val="0"/>
              <w:jc w:val="center"/>
              <w:rPr>
                <w:rFonts w:ascii="Times New Roman" w:hAnsi="Times New Roman"/>
                <w:szCs w:val="21"/>
              </w:rPr>
            </w:pPr>
          </w:p>
        </w:tc>
      </w:tr>
      <w:tr w:rsidR="00DC2366">
        <w:trPr>
          <w:trHeight w:val="312"/>
        </w:trPr>
        <w:tc>
          <w:tcPr>
            <w:tcW w:w="828" w:type="pct"/>
            <w:vMerge/>
            <w:tcBorders>
              <w:left w:val="single" w:sz="4" w:space="0" w:color="auto"/>
              <w:right w:val="single" w:sz="4" w:space="0" w:color="auto"/>
            </w:tcBorders>
            <w:noWrap/>
            <w:vAlign w:val="center"/>
          </w:tcPr>
          <w:p w:rsidR="00DC2366" w:rsidRDefault="00DC2366">
            <w:pPr>
              <w:adjustRightInd w:val="0"/>
              <w:snapToGrid w:val="0"/>
              <w:jc w:val="center"/>
              <w:rPr>
                <w:rFonts w:ascii="Times New Roman" w:hAnsi="Times New Roman"/>
                <w:szCs w:val="21"/>
              </w:rPr>
            </w:pPr>
          </w:p>
        </w:tc>
        <w:tc>
          <w:tcPr>
            <w:tcW w:w="439" w:type="pct"/>
            <w:vMerge/>
            <w:vAlign w:val="center"/>
          </w:tcPr>
          <w:p w:rsidR="00DC2366" w:rsidRDefault="00DC2366">
            <w:pPr>
              <w:adjustRightInd w:val="0"/>
              <w:snapToGrid w:val="0"/>
              <w:jc w:val="center"/>
              <w:rPr>
                <w:rFonts w:ascii="Times New Roman" w:hAnsi="Times New Roman"/>
                <w:szCs w:val="21"/>
              </w:rPr>
            </w:pPr>
          </w:p>
        </w:tc>
        <w:tc>
          <w:tcPr>
            <w:tcW w:w="1520"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bCs/>
                <w:color w:val="000000"/>
                <w:szCs w:val="21"/>
              </w:rPr>
            </w:pPr>
            <w:r>
              <w:rPr>
                <w:rFonts w:ascii="Times New Roman" w:hAnsi="Times New Roman"/>
                <w:bCs/>
                <w:color w:val="000000"/>
                <w:szCs w:val="21"/>
              </w:rPr>
              <w:t>思想成长</w:t>
            </w:r>
          </w:p>
        </w:tc>
        <w:tc>
          <w:tcPr>
            <w:tcW w:w="3889" w:type="dxa"/>
            <w:vAlign w:val="center"/>
          </w:tcPr>
          <w:p w:rsidR="00DC2366" w:rsidRDefault="00206AAD">
            <w:pPr>
              <w:widowControl/>
              <w:jc w:val="center"/>
              <w:textAlignment w:val="center"/>
              <w:rPr>
                <w:rFonts w:ascii="Times New Roman" w:hAnsi="Times New Roman"/>
                <w:szCs w:val="21"/>
              </w:rPr>
            </w:pPr>
            <w:r>
              <w:rPr>
                <w:rFonts w:ascii="Times New Roman" w:hAnsi="Times New Roman"/>
                <w:color w:val="000000"/>
                <w:kern w:val="0"/>
                <w:sz w:val="20"/>
                <w:szCs w:val="20"/>
                <w:lang w:bidi="ar"/>
              </w:rPr>
              <w:t>Ideological and Moral Cultivation</w:t>
            </w:r>
          </w:p>
        </w:tc>
        <w:tc>
          <w:tcPr>
            <w:tcW w:w="31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w:t>
            </w:r>
          </w:p>
        </w:tc>
        <w:tc>
          <w:tcPr>
            <w:tcW w:w="226" w:type="pct"/>
            <w:noWrap/>
            <w:vAlign w:val="center"/>
          </w:tcPr>
          <w:p w:rsidR="00DC2366" w:rsidRDefault="00DC2366">
            <w:pPr>
              <w:adjustRightInd w:val="0"/>
              <w:snapToGrid w:val="0"/>
              <w:jc w:val="center"/>
              <w:rPr>
                <w:rFonts w:ascii="Times New Roman" w:hAnsi="Times New Roman"/>
                <w:szCs w:val="21"/>
              </w:rPr>
            </w:pPr>
          </w:p>
        </w:tc>
        <w:tc>
          <w:tcPr>
            <w:tcW w:w="301" w:type="pct"/>
            <w:noWrap/>
            <w:vAlign w:val="center"/>
          </w:tcPr>
          <w:p w:rsidR="00DC2366" w:rsidRDefault="00DC2366">
            <w:pPr>
              <w:adjustRightInd w:val="0"/>
              <w:snapToGrid w:val="0"/>
              <w:jc w:val="center"/>
              <w:rPr>
                <w:rFonts w:ascii="Times New Roman" w:hAnsi="Times New Roman"/>
                <w:szCs w:val="21"/>
              </w:rPr>
            </w:pPr>
          </w:p>
        </w:tc>
      </w:tr>
      <w:tr w:rsidR="00DC2366">
        <w:trPr>
          <w:trHeight w:val="312"/>
        </w:trPr>
        <w:tc>
          <w:tcPr>
            <w:tcW w:w="828" w:type="pct"/>
            <w:vMerge/>
            <w:tcBorders>
              <w:left w:val="single" w:sz="4" w:space="0" w:color="auto"/>
              <w:right w:val="single" w:sz="4" w:space="0" w:color="auto"/>
            </w:tcBorders>
            <w:noWrap/>
            <w:vAlign w:val="center"/>
          </w:tcPr>
          <w:p w:rsidR="00DC2366" w:rsidRDefault="00DC2366">
            <w:pPr>
              <w:adjustRightInd w:val="0"/>
              <w:snapToGrid w:val="0"/>
              <w:jc w:val="center"/>
              <w:rPr>
                <w:rFonts w:ascii="Times New Roman" w:hAnsi="Times New Roman"/>
                <w:szCs w:val="21"/>
              </w:rPr>
            </w:pPr>
          </w:p>
        </w:tc>
        <w:tc>
          <w:tcPr>
            <w:tcW w:w="439" w:type="pct"/>
            <w:vMerge w:val="restart"/>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任意选修</w:t>
            </w:r>
            <w:r>
              <w:rPr>
                <w:rFonts w:ascii="Times New Roman" w:hAnsi="Times New Roman"/>
                <w:szCs w:val="21"/>
              </w:rPr>
              <w:t>3</w:t>
            </w:r>
            <w:r>
              <w:rPr>
                <w:rFonts w:ascii="Times New Roman" w:hAnsi="Times New Roman"/>
                <w:szCs w:val="21"/>
              </w:rPr>
              <w:t>个学分</w:t>
            </w:r>
          </w:p>
        </w:tc>
        <w:tc>
          <w:tcPr>
            <w:tcW w:w="1520"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bCs/>
                <w:color w:val="000000"/>
                <w:szCs w:val="21"/>
              </w:rPr>
            </w:pPr>
            <w:r>
              <w:rPr>
                <w:rFonts w:ascii="Times New Roman" w:hAnsi="Times New Roman"/>
                <w:bCs/>
                <w:color w:val="000000"/>
                <w:szCs w:val="21"/>
              </w:rPr>
              <w:t>创新创业</w:t>
            </w:r>
          </w:p>
        </w:tc>
        <w:tc>
          <w:tcPr>
            <w:tcW w:w="3889" w:type="dxa"/>
            <w:vAlign w:val="center"/>
          </w:tcPr>
          <w:p w:rsidR="00DC2366" w:rsidRDefault="00206AAD">
            <w:pPr>
              <w:widowControl/>
              <w:jc w:val="center"/>
              <w:textAlignment w:val="center"/>
              <w:rPr>
                <w:rFonts w:ascii="Times New Roman" w:hAnsi="Times New Roman"/>
                <w:szCs w:val="21"/>
              </w:rPr>
            </w:pPr>
            <w:r>
              <w:rPr>
                <w:rFonts w:ascii="Times New Roman" w:hAnsi="Times New Roman"/>
                <w:color w:val="000000"/>
                <w:kern w:val="0"/>
                <w:sz w:val="20"/>
                <w:szCs w:val="20"/>
                <w:lang w:bidi="ar"/>
              </w:rPr>
              <w:t xml:space="preserve">Innovation and </w:t>
            </w:r>
            <w:r>
              <w:rPr>
                <w:rFonts w:ascii="Times New Roman" w:hAnsi="Times New Roman"/>
                <w:color w:val="000000"/>
                <w:kern w:val="0"/>
                <w:sz w:val="20"/>
                <w:szCs w:val="20"/>
                <w:lang w:bidi="ar"/>
              </w:rPr>
              <w:t>Entrepreneurship</w:t>
            </w:r>
          </w:p>
        </w:tc>
        <w:tc>
          <w:tcPr>
            <w:tcW w:w="31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w:t>
            </w:r>
          </w:p>
        </w:tc>
        <w:tc>
          <w:tcPr>
            <w:tcW w:w="226" w:type="pct"/>
            <w:noWrap/>
            <w:vAlign w:val="center"/>
          </w:tcPr>
          <w:p w:rsidR="00DC2366" w:rsidRDefault="00DC2366">
            <w:pPr>
              <w:adjustRightInd w:val="0"/>
              <w:snapToGrid w:val="0"/>
              <w:jc w:val="center"/>
              <w:rPr>
                <w:rFonts w:ascii="Times New Roman" w:hAnsi="Times New Roman"/>
                <w:szCs w:val="21"/>
              </w:rPr>
            </w:pPr>
          </w:p>
        </w:tc>
        <w:tc>
          <w:tcPr>
            <w:tcW w:w="301" w:type="pct"/>
            <w:noWrap/>
            <w:vAlign w:val="center"/>
          </w:tcPr>
          <w:p w:rsidR="00DC2366" w:rsidRDefault="00DC2366">
            <w:pPr>
              <w:adjustRightInd w:val="0"/>
              <w:snapToGrid w:val="0"/>
              <w:jc w:val="center"/>
              <w:rPr>
                <w:rFonts w:ascii="Times New Roman" w:hAnsi="Times New Roman"/>
                <w:szCs w:val="21"/>
              </w:rPr>
            </w:pPr>
          </w:p>
        </w:tc>
      </w:tr>
      <w:tr w:rsidR="00DC2366">
        <w:trPr>
          <w:trHeight w:val="312"/>
        </w:trPr>
        <w:tc>
          <w:tcPr>
            <w:tcW w:w="828" w:type="pct"/>
            <w:vMerge/>
            <w:tcBorders>
              <w:left w:val="single" w:sz="4" w:space="0" w:color="auto"/>
              <w:right w:val="single" w:sz="4" w:space="0" w:color="auto"/>
            </w:tcBorders>
            <w:noWrap/>
            <w:vAlign w:val="center"/>
          </w:tcPr>
          <w:p w:rsidR="00DC2366" w:rsidRDefault="00DC2366">
            <w:pPr>
              <w:adjustRightInd w:val="0"/>
              <w:snapToGrid w:val="0"/>
              <w:jc w:val="center"/>
              <w:rPr>
                <w:rFonts w:ascii="Times New Roman" w:hAnsi="Times New Roman"/>
                <w:szCs w:val="21"/>
              </w:rPr>
            </w:pPr>
          </w:p>
        </w:tc>
        <w:tc>
          <w:tcPr>
            <w:tcW w:w="439" w:type="pct"/>
            <w:vMerge/>
            <w:vAlign w:val="center"/>
          </w:tcPr>
          <w:p w:rsidR="00DC2366" w:rsidRDefault="00DC2366">
            <w:pPr>
              <w:adjustRightInd w:val="0"/>
              <w:snapToGrid w:val="0"/>
              <w:jc w:val="center"/>
              <w:rPr>
                <w:rFonts w:ascii="Times New Roman" w:hAnsi="Times New Roman"/>
                <w:szCs w:val="21"/>
              </w:rPr>
            </w:pPr>
          </w:p>
        </w:tc>
        <w:tc>
          <w:tcPr>
            <w:tcW w:w="1520"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bCs/>
                <w:color w:val="000000"/>
                <w:szCs w:val="21"/>
              </w:rPr>
            </w:pPr>
            <w:r>
              <w:rPr>
                <w:rFonts w:ascii="Times New Roman" w:hAnsi="Times New Roman"/>
                <w:bCs/>
                <w:color w:val="000000"/>
                <w:szCs w:val="21"/>
              </w:rPr>
              <w:t>志愿公益</w:t>
            </w:r>
          </w:p>
        </w:tc>
        <w:tc>
          <w:tcPr>
            <w:tcW w:w="3889" w:type="dxa"/>
            <w:vAlign w:val="center"/>
          </w:tcPr>
          <w:p w:rsidR="00DC2366" w:rsidRDefault="00206AAD">
            <w:pPr>
              <w:widowControl/>
              <w:jc w:val="center"/>
              <w:textAlignment w:val="center"/>
              <w:rPr>
                <w:rFonts w:ascii="Times New Roman" w:hAnsi="Times New Roman"/>
                <w:szCs w:val="21"/>
              </w:rPr>
            </w:pPr>
            <w:r>
              <w:rPr>
                <w:rFonts w:ascii="Times New Roman" w:hAnsi="Times New Roman"/>
                <w:color w:val="000000"/>
                <w:kern w:val="0"/>
                <w:sz w:val="20"/>
                <w:szCs w:val="20"/>
                <w:lang w:bidi="ar"/>
              </w:rPr>
              <w:t>Volunteering and Public Service</w:t>
            </w:r>
          </w:p>
        </w:tc>
        <w:tc>
          <w:tcPr>
            <w:tcW w:w="31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w:t>
            </w:r>
          </w:p>
        </w:tc>
        <w:tc>
          <w:tcPr>
            <w:tcW w:w="226" w:type="pct"/>
            <w:noWrap/>
            <w:vAlign w:val="center"/>
          </w:tcPr>
          <w:p w:rsidR="00DC2366" w:rsidRDefault="00DC2366">
            <w:pPr>
              <w:adjustRightInd w:val="0"/>
              <w:snapToGrid w:val="0"/>
              <w:jc w:val="center"/>
              <w:rPr>
                <w:rFonts w:ascii="Times New Roman" w:hAnsi="Times New Roman"/>
                <w:szCs w:val="21"/>
              </w:rPr>
            </w:pPr>
          </w:p>
        </w:tc>
        <w:tc>
          <w:tcPr>
            <w:tcW w:w="301" w:type="pct"/>
            <w:noWrap/>
            <w:vAlign w:val="center"/>
          </w:tcPr>
          <w:p w:rsidR="00DC2366" w:rsidRDefault="00DC2366">
            <w:pPr>
              <w:adjustRightInd w:val="0"/>
              <w:snapToGrid w:val="0"/>
              <w:jc w:val="center"/>
              <w:rPr>
                <w:rFonts w:ascii="Times New Roman" w:hAnsi="Times New Roman"/>
                <w:szCs w:val="21"/>
              </w:rPr>
            </w:pPr>
          </w:p>
        </w:tc>
      </w:tr>
      <w:tr w:rsidR="00DC2366">
        <w:trPr>
          <w:trHeight w:val="312"/>
        </w:trPr>
        <w:tc>
          <w:tcPr>
            <w:tcW w:w="828" w:type="pct"/>
            <w:vMerge/>
            <w:tcBorders>
              <w:left w:val="single" w:sz="4" w:space="0" w:color="auto"/>
              <w:right w:val="single" w:sz="4" w:space="0" w:color="auto"/>
            </w:tcBorders>
            <w:noWrap/>
            <w:vAlign w:val="center"/>
          </w:tcPr>
          <w:p w:rsidR="00DC2366" w:rsidRDefault="00DC2366">
            <w:pPr>
              <w:adjustRightInd w:val="0"/>
              <w:snapToGrid w:val="0"/>
              <w:jc w:val="center"/>
              <w:rPr>
                <w:rFonts w:ascii="Times New Roman" w:hAnsi="Times New Roman"/>
                <w:szCs w:val="21"/>
              </w:rPr>
            </w:pPr>
          </w:p>
        </w:tc>
        <w:tc>
          <w:tcPr>
            <w:tcW w:w="439" w:type="pct"/>
            <w:vMerge/>
            <w:vAlign w:val="center"/>
          </w:tcPr>
          <w:p w:rsidR="00DC2366" w:rsidRDefault="00DC2366">
            <w:pPr>
              <w:adjustRightInd w:val="0"/>
              <w:snapToGrid w:val="0"/>
              <w:jc w:val="center"/>
              <w:rPr>
                <w:rFonts w:ascii="Times New Roman" w:hAnsi="Times New Roman"/>
                <w:szCs w:val="21"/>
              </w:rPr>
            </w:pPr>
          </w:p>
        </w:tc>
        <w:tc>
          <w:tcPr>
            <w:tcW w:w="1520"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bCs/>
                <w:color w:val="000000"/>
                <w:szCs w:val="21"/>
              </w:rPr>
            </w:pPr>
            <w:r>
              <w:rPr>
                <w:rFonts w:ascii="Times New Roman" w:hAnsi="Times New Roman"/>
                <w:bCs/>
                <w:color w:val="000000"/>
                <w:szCs w:val="21"/>
              </w:rPr>
              <w:t>文体活动</w:t>
            </w:r>
          </w:p>
        </w:tc>
        <w:tc>
          <w:tcPr>
            <w:tcW w:w="3889" w:type="dxa"/>
            <w:vAlign w:val="center"/>
          </w:tcPr>
          <w:p w:rsidR="00DC2366" w:rsidRDefault="00206AAD">
            <w:pPr>
              <w:widowControl/>
              <w:jc w:val="center"/>
              <w:textAlignment w:val="center"/>
              <w:rPr>
                <w:rFonts w:ascii="Times New Roman" w:hAnsi="Times New Roman"/>
                <w:szCs w:val="21"/>
              </w:rPr>
            </w:pPr>
            <w:r>
              <w:rPr>
                <w:rFonts w:ascii="Times New Roman" w:hAnsi="Times New Roman"/>
                <w:color w:val="000000"/>
                <w:kern w:val="0"/>
                <w:sz w:val="20"/>
                <w:szCs w:val="20"/>
                <w:lang w:bidi="ar"/>
              </w:rPr>
              <w:t>Recreational and Sports Activities</w:t>
            </w:r>
          </w:p>
        </w:tc>
        <w:tc>
          <w:tcPr>
            <w:tcW w:w="31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w:t>
            </w:r>
          </w:p>
        </w:tc>
        <w:tc>
          <w:tcPr>
            <w:tcW w:w="226" w:type="pct"/>
            <w:noWrap/>
            <w:vAlign w:val="center"/>
          </w:tcPr>
          <w:p w:rsidR="00DC2366" w:rsidRDefault="00DC2366">
            <w:pPr>
              <w:adjustRightInd w:val="0"/>
              <w:snapToGrid w:val="0"/>
              <w:jc w:val="center"/>
              <w:rPr>
                <w:rFonts w:ascii="Times New Roman" w:hAnsi="Times New Roman"/>
                <w:szCs w:val="21"/>
              </w:rPr>
            </w:pPr>
          </w:p>
        </w:tc>
        <w:tc>
          <w:tcPr>
            <w:tcW w:w="301" w:type="pct"/>
            <w:noWrap/>
            <w:vAlign w:val="center"/>
          </w:tcPr>
          <w:p w:rsidR="00DC2366" w:rsidRDefault="00DC2366">
            <w:pPr>
              <w:adjustRightInd w:val="0"/>
              <w:snapToGrid w:val="0"/>
              <w:jc w:val="center"/>
              <w:rPr>
                <w:rFonts w:ascii="Times New Roman" w:hAnsi="Times New Roman"/>
                <w:szCs w:val="21"/>
              </w:rPr>
            </w:pPr>
          </w:p>
        </w:tc>
      </w:tr>
      <w:tr w:rsidR="00DC2366">
        <w:trPr>
          <w:trHeight w:val="312"/>
        </w:trPr>
        <w:tc>
          <w:tcPr>
            <w:tcW w:w="828" w:type="pct"/>
            <w:vMerge/>
            <w:tcBorders>
              <w:left w:val="single" w:sz="4" w:space="0" w:color="auto"/>
              <w:right w:val="single" w:sz="4" w:space="0" w:color="auto"/>
            </w:tcBorders>
            <w:noWrap/>
            <w:vAlign w:val="center"/>
          </w:tcPr>
          <w:p w:rsidR="00DC2366" w:rsidRDefault="00DC2366">
            <w:pPr>
              <w:adjustRightInd w:val="0"/>
              <w:snapToGrid w:val="0"/>
              <w:jc w:val="center"/>
              <w:rPr>
                <w:rFonts w:ascii="Times New Roman" w:hAnsi="Times New Roman"/>
                <w:szCs w:val="21"/>
              </w:rPr>
            </w:pPr>
          </w:p>
        </w:tc>
        <w:tc>
          <w:tcPr>
            <w:tcW w:w="439" w:type="pct"/>
            <w:vMerge/>
            <w:vAlign w:val="center"/>
          </w:tcPr>
          <w:p w:rsidR="00DC2366" w:rsidRDefault="00DC2366">
            <w:pPr>
              <w:adjustRightInd w:val="0"/>
              <w:snapToGrid w:val="0"/>
              <w:jc w:val="center"/>
              <w:rPr>
                <w:rFonts w:ascii="Times New Roman" w:hAnsi="Times New Roman"/>
                <w:szCs w:val="21"/>
              </w:rPr>
            </w:pPr>
          </w:p>
        </w:tc>
        <w:tc>
          <w:tcPr>
            <w:tcW w:w="1520"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bCs/>
                <w:color w:val="000000"/>
                <w:szCs w:val="21"/>
              </w:rPr>
            </w:pPr>
            <w:r>
              <w:rPr>
                <w:rFonts w:ascii="Times New Roman" w:hAnsi="Times New Roman"/>
                <w:bCs/>
                <w:color w:val="000000"/>
                <w:szCs w:val="21"/>
              </w:rPr>
              <w:t>工作履历</w:t>
            </w:r>
          </w:p>
        </w:tc>
        <w:tc>
          <w:tcPr>
            <w:tcW w:w="3889" w:type="dxa"/>
            <w:vAlign w:val="center"/>
          </w:tcPr>
          <w:p w:rsidR="00DC2366" w:rsidRDefault="00206AAD">
            <w:pPr>
              <w:widowControl/>
              <w:jc w:val="center"/>
              <w:textAlignment w:val="center"/>
              <w:rPr>
                <w:rFonts w:ascii="Times New Roman" w:hAnsi="Times New Roman"/>
                <w:szCs w:val="21"/>
              </w:rPr>
            </w:pPr>
            <w:r>
              <w:rPr>
                <w:rFonts w:ascii="Times New Roman" w:hAnsi="Times New Roman"/>
                <w:color w:val="000000"/>
                <w:kern w:val="0"/>
                <w:sz w:val="20"/>
                <w:szCs w:val="20"/>
                <w:lang w:bidi="ar"/>
              </w:rPr>
              <w:t>Work Experience</w:t>
            </w:r>
          </w:p>
        </w:tc>
        <w:tc>
          <w:tcPr>
            <w:tcW w:w="31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w:t>
            </w:r>
          </w:p>
        </w:tc>
        <w:tc>
          <w:tcPr>
            <w:tcW w:w="226" w:type="pct"/>
            <w:noWrap/>
            <w:vAlign w:val="center"/>
          </w:tcPr>
          <w:p w:rsidR="00DC2366" w:rsidRDefault="00DC2366">
            <w:pPr>
              <w:adjustRightInd w:val="0"/>
              <w:snapToGrid w:val="0"/>
              <w:jc w:val="center"/>
              <w:rPr>
                <w:rFonts w:ascii="Times New Roman" w:hAnsi="Times New Roman"/>
                <w:szCs w:val="21"/>
              </w:rPr>
            </w:pPr>
          </w:p>
        </w:tc>
        <w:tc>
          <w:tcPr>
            <w:tcW w:w="301" w:type="pct"/>
            <w:noWrap/>
            <w:vAlign w:val="center"/>
          </w:tcPr>
          <w:p w:rsidR="00DC2366" w:rsidRDefault="00DC2366">
            <w:pPr>
              <w:adjustRightInd w:val="0"/>
              <w:snapToGrid w:val="0"/>
              <w:jc w:val="center"/>
              <w:rPr>
                <w:rFonts w:ascii="Times New Roman" w:hAnsi="Times New Roman"/>
                <w:szCs w:val="21"/>
              </w:rPr>
            </w:pPr>
          </w:p>
        </w:tc>
      </w:tr>
      <w:tr w:rsidR="00DC2366">
        <w:trPr>
          <w:trHeight w:val="312"/>
        </w:trPr>
        <w:tc>
          <w:tcPr>
            <w:tcW w:w="828" w:type="pct"/>
            <w:vMerge/>
            <w:tcBorders>
              <w:left w:val="single" w:sz="4" w:space="0" w:color="auto"/>
              <w:bottom w:val="single" w:sz="4" w:space="0" w:color="auto"/>
              <w:right w:val="single" w:sz="4" w:space="0" w:color="auto"/>
            </w:tcBorders>
            <w:noWrap/>
            <w:vAlign w:val="center"/>
          </w:tcPr>
          <w:p w:rsidR="00DC2366" w:rsidRDefault="00DC2366">
            <w:pPr>
              <w:adjustRightInd w:val="0"/>
              <w:snapToGrid w:val="0"/>
              <w:jc w:val="center"/>
              <w:rPr>
                <w:rFonts w:ascii="Times New Roman" w:hAnsi="Times New Roman"/>
                <w:szCs w:val="21"/>
              </w:rPr>
            </w:pPr>
          </w:p>
        </w:tc>
        <w:tc>
          <w:tcPr>
            <w:tcW w:w="439" w:type="pct"/>
            <w:vMerge/>
            <w:vAlign w:val="center"/>
          </w:tcPr>
          <w:p w:rsidR="00DC2366" w:rsidRDefault="00DC2366">
            <w:pPr>
              <w:adjustRightInd w:val="0"/>
              <w:snapToGrid w:val="0"/>
              <w:jc w:val="center"/>
              <w:rPr>
                <w:rFonts w:ascii="Times New Roman" w:hAnsi="Times New Roman"/>
                <w:szCs w:val="21"/>
              </w:rPr>
            </w:pPr>
          </w:p>
        </w:tc>
        <w:tc>
          <w:tcPr>
            <w:tcW w:w="1520" w:type="pct"/>
            <w:tcBorders>
              <w:top w:val="single" w:sz="4" w:space="0" w:color="auto"/>
              <w:left w:val="single" w:sz="4" w:space="0" w:color="auto"/>
              <w:bottom w:val="single" w:sz="4" w:space="0" w:color="auto"/>
              <w:right w:val="single" w:sz="4" w:space="0" w:color="auto"/>
            </w:tcBorders>
            <w:noWrap/>
            <w:vAlign w:val="center"/>
          </w:tcPr>
          <w:p w:rsidR="00DC2366" w:rsidRDefault="00206AAD">
            <w:pPr>
              <w:adjustRightInd w:val="0"/>
              <w:snapToGrid w:val="0"/>
              <w:jc w:val="center"/>
              <w:rPr>
                <w:rFonts w:ascii="Times New Roman" w:hAnsi="Times New Roman"/>
                <w:bCs/>
                <w:color w:val="000000"/>
                <w:szCs w:val="21"/>
              </w:rPr>
            </w:pPr>
            <w:r>
              <w:rPr>
                <w:rFonts w:ascii="Times New Roman" w:hAnsi="Times New Roman"/>
                <w:bCs/>
                <w:color w:val="000000"/>
                <w:szCs w:val="21"/>
              </w:rPr>
              <w:t>技能特长</w:t>
            </w:r>
          </w:p>
        </w:tc>
        <w:tc>
          <w:tcPr>
            <w:tcW w:w="3889" w:type="dxa"/>
            <w:vAlign w:val="center"/>
          </w:tcPr>
          <w:p w:rsidR="00DC2366" w:rsidRDefault="00206AAD">
            <w:pPr>
              <w:widowControl/>
              <w:jc w:val="center"/>
              <w:textAlignment w:val="center"/>
              <w:rPr>
                <w:rFonts w:ascii="Times New Roman" w:hAnsi="Times New Roman"/>
                <w:szCs w:val="21"/>
              </w:rPr>
            </w:pPr>
            <w:r>
              <w:rPr>
                <w:rFonts w:ascii="Times New Roman" w:hAnsi="Times New Roman"/>
                <w:color w:val="000000"/>
                <w:kern w:val="0"/>
                <w:sz w:val="20"/>
                <w:szCs w:val="20"/>
                <w:lang w:bidi="ar"/>
              </w:rPr>
              <w:t>Skills and Specialties</w:t>
            </w:r>
          </w:p>
        </w:tc>
        <w:tc>
          <w:tcPr>
            <w:tcW w:w="311" w:type="pct"/>
            <w:noWrap/>
            <w:vAlign w:val="center"/>
          </w:tcPr>
          <w:p w:rsidR="00DC2366" w:rsidRDefault="00206AAD">
            <w:pPr>
              <w:adjustRightInd w:val="0"/>
              <w:snapToGrid w:val="0"/>
              <w:jc w:val="center"/>
              <w:rPr>
                <w:rFonts w:ascii="Times New Roman" w:hAnsi="Times New Roman"/>
                <w:szCs w:val="21"/>
              </w:rPr>
            </w:pPr>
            <w:r>
              <w:rPr>
                <w:rFonts w:ascii="Times New Roman" w:hAnsi="Times New Roman"/>
                <w:szCs w:val="21"/>
              </w:rPr>
              <w:t>1</w:t>
            </w:r>
          </w:p>
        </w:tc>
        <w:tc>
          <w:tcPr>
            <w:tcW w:w="226" w:type="pct"/>
            <w:noWrap/>
            <w:vAlign w:val="center"/>
          </w:tcPr>
          <w:p w:rsidR="00DC2366" w:rsidRDefault="00DC2366">
            <w:pPr>
              <w:adjustRightInd w:val="0"/>
              <w:snapToGrid w:val="0"/>
              <w:jc w:val="center"/>
              <w:rPr>
                <w:rFonts w:ascii="Times New Roman" w:hAnsi="Times New Roman"/>
                <w:szCs w:val="21"/>
              </w:rPr>
            </w:pPr>
          </w:p>
        </w:tc>
        <w:tc>
          <w:tcPr>
            <w:tcW w:w="301" w:type="pct"/>
            <w:noWrap/>
            <w:vAlign w:val="center"/>
          </w:tcPr>
          <w:p w:rsidR="00DC2366" w:rsidRDefault="00DC2366">
            <w:pPr>
              <w:adjustRightInd w:val="0"/>
              <w:snapToGrid w:val="0"/>
              <w:jc w:val="center"/>
              <w:rPr>
                <w:rFonts w:ascii="Times New Roman" w:hAnsi="Times New Roman"/>
                <w:szCs w:val="21"/>
              </w:rPr>
            </w:pPr>
          </w:p>
        </w:tc>
      </w:tr>
    </w:tbl>
    <w:p w:rsidR="00DC2366" w:rsidRDefault="00206AAD">
      <w:pPr>
        <w:spacing w:line="540" w:lineRule="exact"/>
        <w:ind w:firstLineChars="200" w:firstLine="420"/>
        <w:jc w:val="left"/>
        <w:rPr>
          <w:rFonts w:ascii="仿宋_GB2312" w:eastAsia="仿宋_GB2312" w:hAnsi="Times New Roman"/>
          <w:bCs/>
          <w:szCs w:val="21"/>
        </w:rPr>
      </w:pPr>
      <w:r>
        <w:rPr>
          <w:rFonts w:ascii="仿宋_GB2312" w:eastAsia="仿宋_GB2312" w:hAnsi="Times New Roman" w:hint="eastAsia"/>
          <w:bCs/>
          <w:szCs w:val="21"/>
        </w:rPr>
        <w:t>注：公共必修部分需注意无学分的必修内容，必须完成。</w:t>
      </w:r>
    </w:p>
    <w:p w:rsidR="00DC2366" w:rsidRDefault="00DC2366">
      <w:pPr>
        <w:spacing w:line="540" w:lineRule="exact"/>
        <w:ind w:firstLineChars="200" w:firstLine="560"/>
        <w:jc w:val="left"/>
        <w:rPr>
          <w:rFonts w:ascii="Times New Roman" w:eastAsia="楷体_GB2312" w:hAnsi="Times New Roman"/>
          <w:bCs/>
          <w:color w:val="000000"/>
          <w:sz w:val="28"/>
          <w:szCs w:val="28"/>
        </w:rPr>
        <w:sectPr w:rsidR="00DC2366">
          <w:pgSz w:w="16838" w:h="11906" w:orient="landscape"/>
          <w:pgMar w:top="1800" w:right="1440" w:bottom="1800" w:left="1440" w:header="851" w:footer="992" w:gutter="0"/>
          <w:cols w:space="425"/>
          <w:docGrid w:type="lines" w:linePitch="312"/>
        </w:sectPr>
      </w:pPr>
    </w:p>
    <w:p w:rsidR="00DC2366" w:rsidRDefault="00206AAD">
      <w:pPr>
        <w:spacing w:line="540" w:lineRule="exact"/>
        <w:ind w:firstLineChars="200" w:firstLine="640"/>
        <w:jc w:val="left"/>
        <w:rPr>
          <w:rFonts w:ascii="Times New Roman" w:eastAsia="楷体_GB2312" w:hAnsi="Times New Roman"/>
          <w:bCs/>
          <w:color w:val="000000"/>
          <w:sz w:val="28"/>
          <w:szCs w:val="28"/>
        </w:rPr>
      </w:pPr>
      <w:r>
        <w:rPr>
          <w:rFonts w:ascii="Times New Roman" w:eastAsia="楷体_GB2312" w:hAnsi="Times New Roman"/>
          <w:bCs/>
          <w:color w:val="000000"/>
          <w:sz w:val="32"/>
          <w:szCs w:val="32"/>
        </w:rPr>
        <w:lastRenderedPageBreak/>
        <w:t>（二）通识教育类、跨学科类必修课程</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9"/>
        <w:gridCol w:w="991"/>
        <w:gridCol w:w="4252"/>
        <w:gridCol w:w="3717"/>
        <w:gridCol w:w="913"/>
        <w:gridCol w:w="668"/>
        <w:gridCol w:w="833"/>
      </w:tblGrid>
      <w:tr w:rsidR="00DC2366">
        <w:trPr>
          <w:trHeight w:val="312"/>
          <w:jc w:val="center"/>
        </w:trPr>
        <w:tc>
          <w:tcPr>
            <w:tcW w:w="915"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课程类型</w:t>
            </w:r>
          </w:p>
        </w:tc>
        <w:tc>
          <w:tcPr>
            <w:tcW w:w="356" w:type="pct"/>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序号</w:t>
            </w:r>
          </w:p>
        </w:tc>
        <w:tc>
          <w:tcPr>
            <w:tcW w:w="1527"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模块类别</w:t>
            </w:r>
          </w:p>
        </w:tc>
        <w:tc>
          <w:tcPr>
            <w:tcW w:w="1335" w:type="pct"/>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课程性质</w:t>
            </w:r>
          </w:p>
        </w:tc>
        <w:tc>
          <w:tcPr>
            <w:tcW w:w="328"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周学时</w:t>
            </w:r>
          </w:p>
        </w:tc>
        <w:tc>
          <w:tcPr>
            <w:tcW w:w="240"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学分</w:t>
            </w:r>
          </w:p>
        </w:tc>
        <w:tc>
          <w:tcPr>
            <w:tcW w:w="299"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开课</w:t>
            </w:r>
          </w:p>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学期</w:t>
            </w:r>
          </w:p>
        </w:tc>
      </w:tr>
      <w:tr w:rsidR="00DC2366">
        <w:trPr>
          <w:trHeight w:val="312"/>
          <w:jc w:val="center"/>
        </w:trPr>
        <w:tc>
          <w:tcPr>
            <w:tcW w:w="915" w:type="pct"/>
            <w:vMerge w:val="restar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通识教育类</w:t>
            </w:r>
          </w:p>
        </w:tc>
        <w:tc>
          <w:tcPr>
            <w:tcW w:w="356"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1</w:t>
            </w:r>
          </w:p>
        </w:tc>
        <w:tc>
          <w:tcPr>
            <w:tcW w:w="1527"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中华文化与世界文明</w:t>
            </w:r>
          </w:p>
        </w:tc>
        <w:tc>
          <w:tcPr>
            <w:tcW w:w="1335" w:type="pct"/>
            <w:vMerge w:val="restar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必修</w:t>
            </w:r>
          </w:p>
          <w:p w:rsidR="00DC2366" w:rsidRDefault="00DC2366">
            <w:pPr>
              <w:adjustRightInd w:val="0"/>
              <w:snapToGrid w:val="0"/>
              <w:jc w:val="left"/>
              <w:rPr>
                <w:rFonts w:ascii="Times New Roman" w:hAnsi="Times New Roman"/>
                <w:bCs/>
                <w:szCs w:val="21"/>
              </w:rPr>
            </w:pPr>
          </w:p>
        </w:tc>
        <w:tc>
          <w:tcPr>
            <w:tcW w:w="328" w:type="pct"/>
            <w:noWrap/>
            <w:vAlign w:val="center"/>
          </w:tcPr>
          <w:p w:rsidR="00DC2366" w:rsidRDefault="00DC2366">
            <w:pPr>
              <w:adjustRightInd w:val="0"/>
              <w:snapToGrid w:val="0"/>
              <w:jc w:val="center"/>
              <w:rPr>
                <w:rFonts w:ascii="Times New Roman" w:hAnsi="Times New Roman"/>
                <w:bCs/>
                <w:szCs w:val="21"/>
              </w:rPr>
            </w:pPr>
          </w:p>
        </w:tc>
        <w:tc>
          <w:tcPr>
            <w:tcW w:w="240"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99" w:type="pct"/>
            <w:noWrap/>
            <w:vAlign w:val="center"/>
          </w:tcPr>
          <w:p w:rsidR="00DC2366" w:rsidRDefault="00DC2366">
            <w:pPr>
              <w:adjustRightInd w:val="0"/>
              <w:snapToGrid w:val="0"/>
              <w:jc w:val="center"/>
              <w:rPr>
                <w:rFonts w:ascii="Times New Roman" w:hAnsi="Times New Roman"/>
                <w:bCs/>
                <w:szCs w:val="21"/>
              </w:rPr>
            </w:pPr>
          </w:p>
        </w:tc>
      </w:tr>
      <w:tr w:rsidR="00DC2366">
        <w:trPr>
          <w:trHeight w:val="312"/>
          <w:jc w:val="center"/>
        </w:trPr>
        <w:tc>
          <w:tcPr>
            <w:tcW w:w="915" w:type="pct"/>
            <w:vMerge/>
            <w:noWrap/>
            <w:vAlign w:val="center"/>
          </w:tcPr>
          <w:p w:rsidR="00DC2366" w:rsidRDefault="00DC2366">
            <w:pPr>
              <w:adjustRightInd w:val="0"/>
              <w:snapToGrid w:val="0"/>
              <w:jc w:val="center"/>
              <w:rPr>
                <w:rFonts w:ascii="Times New Roman" w:eastAsia="黑体" w:hAnsi="Times New Roman"/>
                <w:bCs/>
                <w:szCs w:val="21"/>
              </w:rPr>
            </w:pPr>
          </w:p>
        </w:tc>
        <w:tc>
          <w:tcPr>
            <w:tcW w:w="356"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1527"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社会科学与现代社会</w:t>
            </w:r>
          </w:p>
        </w:tc>
        <w:tc>
          <w:tcPr>
            <w:tcW w:w="1335" w:type="pct"/>
            <w:vMerge/>
          </w:tcPr>
          <w:p w:rsidR="00DC2366" w:rsidRDefault="00DC2366">
            <w:pPr>
              <w:adjustRightInd w:val="0"/>
              <w:snapToGrid w:val="0"/>
              <w:jc w:val="center"/>
              <w:rPr>
                <w:rFonts w:ascii="Times New Roman" w:hAnsi="Times New Roman"/>
                <w:bCs/>
                <w:szCs w:val="21"/>
              </w:rPr>
            </w:pPr>
          </w:p>
        </w:tc>
        <w:tc>
          <w:tcPr>
            <w:tcW w:w="328" w:type="pct"/>
            <w:noWrap/>
            <w:vAlign w:val="center"/>
          </w:tcPr>
          <w:p w:rsidR="00DC2366" w:rsidRDefault="00DC2366">
            <w:pPr>
              <w:adjustRightInd w:val="0"/>
              <w:snapToGrid w:val="0"/>
              <w:jc w:val="center"/>
              <w:rPr>
                <w:rFonts w:ascii="Times New Roman" w:hAnsi="Times New Roman"/>
                <w:bCs/>
                <w:szCs w:val="21"/>
              </w:rPr>
            </w:pPr>
          </w:p>
        </w:tc>
        <w:tc>
          <w:tcPr>
            <w:tcW w:w="240"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99" w:type="pct"/>
            <w:noWrap/>
            <w:vAlign w:val="center"/>
          </w:tcPr>
          <w:p w:rsidR="00DC2366" w:rsidRDefault="00DC2366">
            <w:pPr>
              <w:adjustRightInd w:val="0"/>
              <w:snapToGrid w:val="0"/>
              <w:jc w:val="center"/>
              <w:rPr>
                <w:rFonts w:ascii="Times New Roman" w:hAnsi="Times New Roman"/>
                <w:bCs/>
                <w:szCs w:val="21"/>
              </w:rPr>
            </w:pPr>
          </w:p>
        </w:tc>
      </w:tr>
      <w:tr w:rsidR="00DC2366">
        <w:trPr>
          <w:trHeight w:val="312"/>
          <w:jc w:val="center"/>
        </w:trPr>
        <w:tc>
          <w:tcPr>
            <w:tcW w:w="915" w:type="pct"/>
            <w:vMerge/>
            <w:noWrap/>
            <w:vAlign w:val="center"/>
          </w:tcPr>
          <w:p w:rsidR="00DC2366" w:rsidRDefault="00DC2366">
            <w:pPr>
              <w:adjustRightInd w:val="0"/>
              <w:snapToGrid w:val="0"/>
              <w:jc w:val="center"/>
              <w:rPr>
                <w:rFonts w:ascii="Times New Roman" w:eastAsia="黑体" w:hAnsi="Times New Roman"/>
                <w:bCs/>
                <w:szCs w:val="21"/>
              </w:rPr>
            </w:pPr>
          </w:p>
        </w:tc>
        <w:tc>
          <w:tcPr>
            <w:tcW w:w="356"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3</w:t>
            </w:r>
          </w:p>
        </w:tc>
        <w:tc>
          <w:tcPr>
            <w:tcW w:w="1527"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艺术体验与审美鉴赏</w:t>
            </w:r>
          </w:p>
        </w:tc>
        <w:tc>
          <w:tcPr>
            <w:tcW w:w="1335" w:type="pct"/>
            <w:vMerge/>
          </w:tcPr>
          <w:p w:rsidR="00DC2366" w:rsidRDefault="00DC2366">
            <w:pPr>
              <w:adjustRightInd w:val="0"/>
              <w:snapToGrid w:val="0"/>
              <w:jc w:val="center"/>
              <w:rPr>
                <w:rFonts w:ascii="Times New Roman" w:hAnsi="Times New Roman"/>
                <w:bCs/>
                <w:szCs w:val="21"/>
              </w:rPr>
            </w:pPr>
          </w:p>
        </w:tc>
        <w:tc>
          <w:tcPr>
            <w:tcW w:w="328" w:type="pct"/>
            <w:noWrap/>
            <w:vAlign w:val="center"/>
          </w:tcPr>
          <w:p w:rsidR="00DC2366" w:rsidRDefault="00DC2366">
            <w:pPr>
              <w:adjustRightInd w:val="0"/>
              <w:snapToGrid w:val="0"/>
              <w:jc w:val="center"/>
              <w:rPr>
                <w:rFonts w:ascii="Times New Roman" w:hAnsi="Times New Roman"/>
                <w:bCs/>
                <w:szCs w:val="21"/>
              </w:rPr>
            </w:pPr>
          </w:p>
        </w:tc>
        <w:tc>
          <w:tcPr>
            <w:tcW w:w="240"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99" w:type="pct"/>
            <w:noWrap/>
            <w:vAlign w:val="center"/>
          </w:tcPr>
          <w:p w:rsidR="00DC2366" w:rsidRDefault="00DC2366">
            <w:pPr>
              <w:adjustRightInd w:val="0"/>
              <w:snapToGrid w:val="0"/>
              <w:jc w:val="center"/>
              <w:rPr>
                <w:rFonts w:ascii="Times New Roman" w:hAnsi="Times New Roman"/>
                <w:bCs/>
                <w:szCs w:val="21"/>
              </w:rPr>
            </w:pPr>
          </w:p>
        </w:tc>
      </w:tr>
      <w:tr w:rsidR="00DC2366">
        <w:trPr>
          <w:trHeight w:val="312"/>
          <w:jc w:val="center"/>
        </w:trPr>
        <w:tc>
          <w:tcPr>
            <w:tcW w:w="915" w:type="pct"/>
            <w:vMerge/>
            <w:noWrap/>
            <w:vAlign w:val="center"/>
          </w:tcPr>
          <w:p w:rsidR="00DC2366" w:rsidRDefault="00DC2366">
            <w:pPr>
              <w:adjustRightInd w:val="0"/>
              <w:snapToGrid w:val="0"/>
              <w:jc w:val="center"/>
              <w:rPr>
                <w:rFonts w:ascii="Times New Roman" w:eastAsia="黑体" w:hAnsi="Times New Roman"/>
                <w:bCs/>
                <w:szCs w:val="21"/>
              </w:rPr>
            </w:pPr>
          </w:p>
        </w:tc>
        <w:tc>
          <w:tcPr>
            <w:tcW w:w="356"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1527"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思维训练与科研方法</w:t>
            </w:r>
          </w:p>
        </w:tc>
        <w:tc>
          <w:tcPr>
            <w:tcW w:w="1335" w:type="pct"/>
            <w:vMerge/>
          </w:tcPr>
          <w:p w:rsidR="00DC2366" w:rsidRDefault="00DC2366">
            <w:pPr>
              <w:adjustRightInd w:val="0"/>
              <w:snapToGrid w:val="0"/>
              <w:jc w:val="center"/>
              <w:rPr>
                <w:rFonts w:ascii="Times New Roman" w:hAnsi="Times New Roman"/>
                <w:bCs/>
                <w:szCs w:val="21"/>
              </w:rPr>
            </w:pPr>
          </w:p>
        </w:tc>
        <w:tc>
          <w:tcPr>
            <w:tcW w:w="328" w:type="pct"/>
            <w:noWrap/>
            <w:vAlign w:val="center"/>
          </w:tcPr>
          <w:p w:rsidR="00DC2366" w:rsidRDefault="00DC2366">
            <w:pPr>
              <w:adjustRightInd w:val="0"/>
              <w:snapToGrid w:val="0"/>
              <w:jc w:val="center"/>
              <w:rPr>
                <w:rFonts w:ascii="Times New Roman" w:hAnsi="Times New Roman"/>
                <w:bCs/>
                <w:szCs w:val="21"/>
              </w:rPr>
            </w:pPr>
          </w:p>
        </w:tc>
        <w:tc>
          <w:tcPr>
            <w:tcW w:w="240"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99" w:type="pct"/>
            <w:noWrap/>
            <w:vAlign w:val="center"/>
          </w:tcPr>
          <w:p w:rsidR="00DC2366" w:rsidRDefault="00DC2366">
            <w:pPr>
              <w:adjustRightInd w:val="0"/>
              <w:snapToGrid w:val="0"/>
              <w:jc w:val="center"/>
              <w:rPr>
                <w:rFonts w:ascii="Times New Roman" w:hAnsi="Times New Roman"/>
                <w:bCs/>
                <w:szCs w:val="21"/>
              </w:rPr>
            </w:pPr>
          </w:p>
        </w:tc>
      </w:tr>
      <w:tr w:rsidR="00DC2366">
        <w:trPr>
          <w:trHeight w:val="312"/>
          <w:jc w:val="center"/>
        </w:trPr>
        <w:tc>
          <w:tcPr>
            <w:tcW w:w="915"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跨学科类</w:t>
            </w:r>
          </w:p>
        </w:tc>
        <w:tc>
          <w:tcPr>
            <w:tcW w:w="356"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1</w:t>
            </w:r>
          </w:p>
        </w:tc>
        <w:tc>
          <w:tcPr>
            <w:tcW w:w="1527"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全校跨学科贯通课程</w:t>
            </w:r>
          </w:p>
        </w:tc>
        <w:tc>
          <w:tcPr>
            <w:tcW w:w="1335"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必修</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6</w:t>
            </w:r>
          </w:p>
        </w:tc>
        <w:tc>
          <w:tcPr>
            <w:tcW w:w="240"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6</w:t>
            </w:r>
          </w:p>
        </w:tc>
        <w:tc>
          <w:tcPr>
            <w:tcW w:w="299" w:type="pct"/>
            <w:noWrap/>
            <w:vAlign w:val="center"/>
          </w:tcPr>
          <w:p w:rsidR="00DC2366" w:rsidRDefault="00DC2366">
            <w:pPr>
              <w:adjustRightInd w:val="0"/>
              <w:snapToGrid w:val="0"/>
              <w:jc w:val="center"/>
              <w:rPr>
                <w:rFonts w:ascii="Times New Roman" w:hAnsi="Times New Roman"/>
                <w:bCs/>
                <w:szCs w:val="21"/>
              </w:rPr>
            </w:pPr>
          </w:p>
        </w:tc>
      </w:tr>
    </w:tbl>
    <w:p w:rsidR="00DC2366" w:rsidRDefault="00206AAD">
      <w:pPr>
        <w:spacing w:line="540" w:lineRule="exact"/>
        <w:ind w:firstLineChars="200" w:firstLine="420"/>
        <w:jc w:val="left"/>
        <w:rPr>
          <w:rFonts w:ascii="仿宋_GB2312" w:eastAsia="仿宋_GB2312" w:hAnsi="Times New Roman"/>
          <w:bCs/>
          <w:szCs w:val="21"/>
        </w:rPr>
      </w:pPr>
      <w:r>
        <w:rPr>
          <w:rFonts w:ascii="仿宋_GB2312" w:eastAsia="仿宋_GB2312" w:hAnsi="Times New Roman"/>
          <w:bCs/>
          <w:szCs w:val="21"/>
        </w:rPr>
        <w:t>注：学生如修读非其所在专业开设的专业课程并取得学分，该学分可认定为跨学科类课程。</w:t>
      </w:r>
    </w:p>
    <w:p w:rsidR="00DC2366" w:rsidRDefault="00DC2366">
      <w:pPr>
        <w:spacing w:line="540" w:lineRule="exact"/>
        <w:ind w:firstLineChars="200" w:firstLine="560"/>
        <w:jc w:val="left"/>
        <w:rPr>
          <w:rFonts w:ascii="Times New Roman" w:eastAsia="楷体_GB2312" w:hAnsi="Times New Roman"/>
          <w:bCs/>
          <w:color w:val="000000"/>
          <w:sz w:val="28"/>
          <w:szCs w:val="28"/>
        </w:rPr>
        <w:sectPr w:rsidR="00DC2366">
          <w:pgSz w:w="16838" w:h="11906" w:orient="landscape"/>
          <w:pgMar w:top="1800" w:right="1440" w:bottom="1800" w:left="1440" w:header="851" w:footer="992" w:gutter="0"/>
          <w:cols w:space="425"/>
          <w:docGrid w:type="lines" w:linePitch="312"/>
        </w:sectPr>
      </w:pPr>
    </w:p>
    <w:p w:rsidR="00DC2366" w:rsidRDefault="00206AAD">
      <w:pPr>
        <w:spacing w:line="540" w:lineRule="exact"/>
        <w:ind w:firstLineChars="200" w:firstLine="640"/>
        <w:jc w:val="left"/>
        <w:rPr>
          <w:rFonts w:ascii="Times New Roman" w:eastAsia="楷体_GB2312" w:hAnsi="Times New Roman"/>
          <w:bCs/>
          <w:color w:val="000000"/>
          <w:sz w:val="32"/>
          <w:szCs w:val="32"/>
        </w:rPr>
      </w:pPr>
      <w:r>
        <w:rPr>
          <w:rFonts w:ascii="Times New Roman" w:eastAsia="楷体_GB2312" w:hAnsi="Times New Roman"/>
          <w:bCs/>
          <w:color w:val="000000"/>
          <w:sz w:val="32"/>
          <w:szCs w:val="32"/>
        </w:rPr>
        <w:lastRenderedPageBreak/>
        <w:t>（三）学科专业课程</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5"/>
        <w:gridCol w:w="3465"/>
        <w:gridCol w:w="4497"/>
        <w:gridCol w:w="915"/>
        <w:gridCol w:w="795"/>
        <w:gridCol w:w="734"/>
      </w:tblGrid>
      <w:tr w:rsidR="00DC2366">
        <w:trPr>
          <w:trHeight w:val="312"/>
          <w:tblHeader/>
        </w:trPr>
        <w:tc>
          <w:tcPr>
            <w:tcW w:w="762"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课程类型</w:t>
            </w:r>
          </w:p>
        </w:tc>
        <w:tc>
          <w:tcPr>
            <w:tcW w:w="507" w:type="pct"/>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课程号</w:t>
            </w:r>
          </w:p>
        </w:tc>
        <w:tc>
          <w:tcPr>
            <w:tcW w:w="1242"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课程名称</w:t>
            </w:r>
          </w:p>
        </w:tc>
        <w:tc>
          <w:tcPr>
            <w:tcW w:w="1612" w:type="pct"/>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课程英文名</w:t>
            </w:r>
          </w:p>
        </w:tc>
        <w:tc>
          <w:tcPr>
            <w:tcW w:w="328"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周学时</w:t>
            </w:r>
          </w:p>
        </w:tc>
        <w:tc>
          <w:tcPr>
            <w:tcW w:w="285"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学分</w:t>
            </w:r>
          </w:p>
        </w:tc>
        <w:tc>
          <w:tcPr>
            <w:tcW w:w="263" w:type="pc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开课</w:t>
            </w:r>
          </w:p>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学期</w:t>
            </w:r>
          </w:p>
        </w:tc>
      </w:tr>
      <w:tr w:rsidR="00DC2366">
        <w:trPr>
          <w:trHeight w:val="312"/>
        </w:trPr>
        <w:tc>
          <w:tcPr>
            <w:tcW w:w="762" w:type="pct"/>
            <w:vMerge w:val="restar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color w:val="000000"/>
                <w:szCs w:val="21"/>
              </w:rPr>
              <w:t>专业基础课</w:t>
            </w:r>
          </w:p>
        </w:tc>
        <w:tc>
          <w:tcPr>
            <w:tcW w:w="507" w:type="pct"/>
            <w:vAlign w:val="center"/>
          </w:tcPr>
          <w:p w:rsidR="00DC2366" w:rsidRDefault="00206AAD">
            <w:pPr>
              <w:adjustRightInd w:val="0"/>
              <w:snapToGrid w:val="0"/>
              <w:jc w:val="center"/>
              <w:rPr>
                <w:rFonts w:ascii="Times New Roman" w:hAnsi="Times New Roman"/>
                <w:szCs w:val="21"/>
              </w:rPr>
            </w:pPr>
            <w:hyperlink r:id="rId8" w:tgtFrame="_blank" w:history="1">
              <w:r>
                <w:rPr>
                  <w:rFonts w:ascii="Times New Roman" w:hAnsi="Times New Roman"/>
                  <w:szCs w:val="21"/>
                </w:rPr>
                <w:t>1401202</w:t>
              </w:r>
              <w:proofErr w:type="gramStart"/>
              <w:r>
                <w:rPr>
                  <w:rFonts w:ascii="Times New Roman" w:hAnsi="Times New Roman"/>
                  <w:szCs w:val="21"/>
                </w:rPr>
                <w:t>B(</w:t>
              </w:r>
              <w:proofErr w:type="gramEnd"/>
              <w:r>
                <w:rPr>
                  <w:rFonts w:ascii="Times New Roman" w:hAnsi="Times New Roman"/>
                  <w:szCs w:val="21"/>
                </w:rPr>
                <w:t>1)</w:t>
              </w:r>
            </w:hyperlink>
          </w:p>
          <w:p w:rsidR="00DC2366" w:rsidRDefault="00206AAD">
            <w:pPr>
              <w:adjustRightInd w:val="0"/>
              <w:snapToGrid w:val="0"/>
              <w:jc w:val="center"/>
              <w:rPr>
                <w:rFonts w:ascii="Times New Roman" w:hAnsi="Times New Roman"/>
                <w:bCs/>
                <w:szCs w:val="21"/>
              </w:rPr>
            </w:pPr>
            <w:hyperlink r:id="rId9" w:tgtFrame="_blank" w:history="1">
              <w:r>
                <w:rPr>
                  <w:rFonts w:ascii="Times New Roman" w:hAnsi="Times New Roman"/>
                  <w:szCs w:val="21"/>
                </w:rPr>
                <w:t>14012</w:t>
              </w:r>
              <w:r>
                <w:rPr>
                  <w:rFonts w:ascii="Times New Roman" w:hAnsi="Times New Roman"/>
                  <w:szCs w:val="21"/>
                </w:rPr>
                <w:t>02</w:t>
              </w:r>
              <w:proofErr w:type="gramStart"/>
              <w:r>
                <w:rPr>
                  <w:rFonts w:ascii="Times New Roman" w:hAnsi="Times New Roman"/>
                  <w:szCs w:val="21"/>
                </w:rPr>
                <w:t>B(</w:t>
              </w:r>
              <w:proofErr w:type="gramEnd"/>
              <w:r>
                <w:rPr>
                  <w:rFonts w:ascii="Times New Roman" w:hAnsi="Times New Roman"/>
                  <w:szCs w:val="21"/>
                </w:rPr>
                <w:t>2)</w:t>
              </w:r>
            </w:hyperlink>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高等数学（同济版）</w:t>
            </w:r>
            <w:r>
              <w:rPr>
                <w:rFonts w:ascii="Times New Roman" w:hAnsi="Times New Roman"/>
                <w:bCs/>
                <w:szCs w:val="21"/>
              </w:rPr>
              <w:t>B</w:t>
            </w:r>
            <w:r>
              <w:rPr>
                <w:rFonts w:ascii="Times New Roman" w:hAnsi="Times New Roman"/>
                <w:bCs/>
                <w:szCs w:val="21"/>
              </w:rPr>
              <w:t>（</w:t>
            </w:r>
            <w:r>
              <w:rPr>
                <w:rFonts w:ascii="Times New Roman" w:hAnsi="Times New Roman"/>
                <w:bCs/>
                <w:szCs w:val="21"/>
              </w:rPr>
              <w:t>1</w:t>
            </w:r>
            <w:r>
              <w:rPr>
                <w:rFonts w:ascii="Times New Roman" w:hAnsi="Times New Roman"/>
                <w:bCs/>
                <w:szCs w:val="21"/>
              </w:rPr>
              <w:t>）</w:t>
            </w:r>
          </w:p>
          <w:p w:rsidR="00DC2366" w:rsidRDefault="00206AAD">
            <w:pPr>
              <w:adjustRightInd w:val="0"/>
              <w:snapToGrid w:val="0"/>
              <w:jc w:val="center"/>
              <w:rPr>
                <w:rFonts w:ascii="Arial" w:eastAsia="Arial" w:hAnsi="Arial" w:cs="Arial"/>
                <w:color w:val="000000"/>
                <w:spacing w:val="15"/>
                <w:szCs w:val="21"/>
                <w:shd w:val="clear" w:color="auto" w:fill="FFFFFF"/>
              </w:rPr>
            </w:pPr>
            <w:r>
              <w:rPr>
                <w:rFonts w:ascii="Times New Roman" w:hAnsi="Times New Roman"/>
                <w:bCs/>
                <w:szCs w:val="21"/>
              </w:rPr>
              <w:t>高等数学（同济版）</w:t>
            </w:r>
            <w:r>
              <w:rPr>
                <w:rFonts w:ascii="Times New Roman" w:hAnsi="Times New Roman"/>
                <w:bCs/>
                <w:szCs w:val="21"/>
              </w:rPr>
              <w:t>B</w:t>
            </w:r>
            <w:r>
              <w:rPr>
                <w:rFonts w:ascii="Times New Roman" w:hAnsi="Times New Roman"/>
                <w:bCs/>
                <w:szCs w:val="21"/>
              </w:rPr>
              <w:t>（</w:t>
            </w:r>
            <w:r>
              <w:rPr>
                <w:rFonts w:ascii="Times New Roman" w:hAnsi="Times New Roman" w:hint="eastAsia"/>
                <w:bCs/>
                <w:szCs w:val="21"/>
              </w:rPr>
              <w:t>2</w:t>
            </w:r>
            <w:r>
              <w:rPr>
                <w:rFonts w:ascii="Times New Roman" w:hAnsi="Times New Roman"/>
                <w:bCs/>
                <w:szCs w:val="21"/>
              </w:rPr>
              <w:t>）</w:t>
            </w:r>
          </w:p>
        </w:tc>
        <w:tc>
          <w:tcPr>
            <w:tcW w:w="1612" w:type="pct"/>
            <w:vAlign w:val="center"/>
          </w:tcPr>
          <w:p w:rsidR="00DC2366" w:rsidRDefault="00206AAD">
            <w:pPr>
              <w:adjustRightInd w:val="0"/>
              <w:snapToGrid w:val="0"/>
              <w:jc w:val="center"/>
              <w:rPr>
                <w:rFonts w:ascii="Times New Roman" w:hAnsi="Times New Roman"/>
                <w:color w:val="000000"/>
                <w:szCs w:val="21"/>
              </w:rPr>
            </w:pPr>
            <w:r>
              <w:rPr>
                <w:rFonts w:ascii="Times New Roman" w:hAnsi="Times New Roman"/>
                <w:color w:val="000000"/>
                <w:szCs w:val="21"/>
              </w:rPr>
              <w:t>Advanced Mathematics (1)</w:t>
            </w:r>
          </w:p>
          <w:p w:rsidR="00DC2366" w:rsidRDefault="00206AAD">
            <w:pPr>
              <w:adjustRightInd w:val="0"/>
              <w:snapToGrid w:val="0"/>
              <w:jc w:val="center"/>
              <w:rPr>
                <w:rFonts w:ascii="Times New Roman" w:hAnsi="Times New Roman"/>
                <w:color w:val="000000"/>
                <w:szCs w:val="21"/>
              </w:rPr>
            </w:pPr>
            <w:r>
              <w:rPr>
                <w:rFonts w:ascii="Times New Roman" w:hAnsi="Times New Roman"/>
                <w:color w:val="000000"/>
                <w:szCs w:val="21"/>
              </w:rPr>
              <w:t>Advanced Mathematics (</w:t>
            </w:r>
            <w:r>
              <w:rPr>
                <w:rFonts w:ascii="Times New Roman" w:hAnsi="Times New Roman" w:hint="eastAsia"/>
                <w:color w:val="000000"/>
                <w:szCs w:val="21"/>
              </w:rPr>
              <w:t>2</w:t>
            </w:r>
            <w:r>
              <w:rPr>
                <w:rFonts w:ascii="Times New Roman" w:hAnsi="Times New Roman"/>
                <w:color w:val="000000"/>
                <w:szCs w:val="21"/>
              </w:rPr>
              <w:t>)</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color w:val="000000" w:themeColor="text1"/>
                <w:szCs w:val="21"/>
              </w:rPr>
            </w:pPr>
            <w:r>
              <w:rPr>
                <w:rFonts w:ascii="Times New Roman" w:hAnsi="Times New Roman"/>
                <w:bCs/>
                <w:color w:val="000000" w:themeColor="text1"/>
                <w:szCs w:val="21"/>
              </w:rPr>
              <w:t>8</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1</w:t>
            </w:r>
            <w:r>
              <w:rPr>
                <w:rFonts w:ascii="Times New Roman" w:hAnsi="Times New Roman"/>
                <w:bCs/>
                <w:szCs w:val="21"/>
              </w:rPr>
              <w:t>、</w:t>
            </w:r>
            <w:r>
              <w:rPr>
                <w:rFonts w:ascii="Times New Roman" w:hAnsi="Times New Roman"/>
                <w:bCs/>
                <w:szCs w:val="21"/>
              </w:rPr>
              <w:t>2</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Fonts w:ascii="Times New Roman" w:hAnsi="Times New Roman"/>
                <w:color w:val="000000"/>
                <w:spacing w:val="15"/>
                <w:szCs w:val="21"/>
                <w:shd w:val="clear" w:color="auto" w:fill="FFFFFF"/>
              </w:rPr>
            </w:pPr>
            <w:r>
              <w:rPr>
                <w:rFonts w:ascii="Times New Roman" w:hAnsi="Times New Roman"/>
                <w:color w:val="000000"/>
                <w:spacing w:val="15"/>
                <w:szCs w:val="21"/>
                <w:shd w:val="clear" w:color="auto" w:fill="FFFFFF"/>
              </w:rPr>
              <w:t>1412053</w:t>
            </w:r>
          </w:p>
          <w:p w:rsidR="00DC2366" w:rsidRDefault="00206AAD">
            <w:pPr>
              <w:adjustRightInd w:val="0"/>
              <w:snapToGrid w:val="0"/>
              <w:jc w:val="center"/>
              <w:rPr>
                <w:rFonts w:ascii="Times New Roman" w:hAnsi="Times New Roman"/>
                <w:bCs/>
                <w:szCs w:val="21"/>
              </w:rPr>
            </w:pPr>
            <w:r>
              <w:rPr>
                <w:rFonts w:ascii="Times New Roman" w:hAnsi="Times New Roman"/>
                <w:color w:val="000000"/>
                <w:spacing w:val="15"/>
                <w:szCs w:val="21"/>
                <w:shd w:val="clear" w:color="auto" w:fill="FFFFFF"/>
              </w:rPr>
              <w:t>1412054</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普通物理</w:t>
            </w:r>
            <w:r>
              <w:rPr>
                <w:rFonts w:ascii="Times New Roman" w:hAnsi="Times New Roman"/>
                <w:bCs/>
                <w:szCs w:val="21"/>
              </w:rPr>
              <w:t>I</w:t>
            </w:r>
          </w:p>
          <w:p w:rsidR="00DC2366" w:rsidRDefault="00206AAD">
            <w:pPr>
              <w:adjustRightInd w:val="0"/>
              <w:snapToGrid w:val="0"/>
              <w:jc w:val="center"/>
              <w:rPr>
                <w:rFonts w:ascii="Times New Roman" w:hAnsi="Times New Roman"/>
                <w:bCs/>
                <w:szCs w:val="21"/>
              </w:rPr>
            </w:pPr>
            <w:r>
              <w:rPr>
                <w:rFonts w:ascii="Times New Roman" w:hAnsi="Times New Roman"/>
                <w:bCs/>
                <w:szCs w:val="21"/>
              </w:rPr>
              <w:t>普通物理</w:t>
            </w:r>
            <w:r>
              <w:rPr>
                <w:rFonts w:ascii="Times New Roman" w:hAnsi="Times New Roman"/>
                <w:bCs/>
                <w:szCs w:val="21"/>
              </w:rPr>
              <w:t>II</w:t>
            </w:r>
          </w:p>
        </w:tc>
        <w:tc>
          <w:tcPr>
            <w:tcW w:w="1612" w:type="pct"/>
            <w:vAlign w:val="center"/>
          </w:tcPr>
          <w:p w:rsidR="00DC2366" w:rsidRDefault="00206AAD">
            <w:pPr>
              <w:adjustRightInd w:val="0"/>
              <w:snapToGrid w:val="0"/>
              <w:jc w:val="center"/>
              <w:rPr>
                <w:rFonts w:ascii="Times New Roman" w:hAnsi="Times New Roman"/>
                <w:color w:val="000000"/>
                <w:szCs w:val="21"/>
              </w:rPr>
            </w:pPr>
            <w:r>
              <w:rPr>
                <w:rFonts w:ascii="Times New Roman" w:hAnsi="Times New Roman"/>
                <w:color w:val="000000"/>
                <w:spacing w:val="15"/>
                <w:szCs w:val="21"/>
                <w:shd w:val="clear" w:color="auto" w:fill="FFFFFF"/>
              </w:rPr>
              <w:t>General</w:t>
            </w:r>
            <w:r>
              <w:rPr>
                <w:rFonts w:ascii="Times New Roman" w:hAnsi="Times New Roman" w:hint="eastAsia"/>
                <w:color w:val="000000"/>
                <w:szCs w:val="21"/>
              </w:rPr>
              <w:t xml:space="preserve"> </w:t>
            </w:r>
            <w:r>
              <w:rPr>
                <w:rFonts w:ascii="Times New Roman" w:hAnsi="Times New Roman"/>
                <w:color w:val="000000"/>
                <w:szCs w:val="21"/>
              </w:rPr>
              <w:t>Physics I</w:t>
            </w:r>
          </w:p>
          <w:p w:rsidR="00DC2366" w:rsidRDefault="00206AAD">
            <w:pPr>
              <w:adjustRightInd w:val="0"/>
              <w:snapToGrid w:val="0"/>
              <w:jc w:val="center"/>
              <w:rPr>
                <w:rFonts w:ascii="Times New Roman" w:hAnsi="Times New Roman"/>
                <w:color w:val="000000"/>
                <w:szCs w:val="21"/>
              </w:rPr>
            </w:pPr>
            <w:r>
              <w:rPr>
                <w:rFonts w:ascii="Times New Roman" w:hAnsi="Times New Roman"/>
                <w:color w:val="000000"/>
                <w:spacing w:val="15"/>
                <w:szCs w:val="21"/>
                <w:shd w:val="clear" w:color="auto" w:fill="FFFFFF"/>
              </w:rPr>
              <w:t>General</w:t>
            </w:r>
            <w:r>
              <w:rPr>
                <w:rFonts w:ascii="Times New Roman" w:hAnsi="Times New Roman"/>
                <w:color w:val="000000"/>
                <w:szCs w:val="21"/>
              </w:rPr>
              <w:t xml:space="preserve"> Physics II</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color w:val="000000" w:themeColor="text1"/>
                <w:szCs w:val="21"/>
              </w:rPr>
            </w:pPr>
            <w:r>
              <w:rPr>
                <w:rFonts w:ascii="Times New Roman" w:hAnsi="Times New Roman"/>
                <w:bCs/>
                <w:color w:val="000000" w:themeColor="text1"/>
                <w:szCs w:val="21"/>
              </w:rPr>
              <w:t>8</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r>
              <w:rPr>
                <w:rFonts w:ascii="Times New Roman" w:hAnsi="Times New Roman"/>
                <w:bCs/>
                <w:szCs w:val="21"/>
              </w:rPr>
              <w:t>、</w:t>
            </w:r>
            <w:r>
              <w:rPr>
                <w:rFonts w:ascii="Times New Roman" w:hAnsi="Times New Roman"/>
                <w:bCs/>
                <w:szCs w:val="21"/>
              </w:rPr>
              <w:t>3</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Fonts w:ascii="Times New Roman" w:hAnsi="Times New Roman"/>
                <w:bCs/>
                <w:szCs w:val="21"/>
              </w:rPr>
            </w:pPr>
            <w:hyperlink r:id="rId10" w:tgtFrame="_blank" w:history="1">
              <w:r>
                <w:rPr>
                  <w:rFonts w:ascii="Times New Roman" w:hAnsi="Times New Roman"/>
                  <w:szCs w:val="21"/>
                </w:rPr>
                <w:t>1412086</w:t>
              </w:r>
            </w:hyperlink>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hint="eastAsia"/>
                <w:bCs/>
                <w:szCs w:val="21"/>
              </w:rPr>
              <w:t>普通</w:t>
            </w:r>
            <w:r>
              <w:rPr>
                <w:rFonts w:ascii="Times New Roman" w:hAnsi="Times New Roman"/>
                <w:bCs/>
                <w:szCs w:val="21"/>
              </w:rPr>
              <w:t>化学</w:t>
            </w:r>
            <w:r>
              <w:rPr>
                <w:rFonts w:ascii="Times New Roman" w:hAnsi="Times New Roman"/>
                <w:bCs/>
                <w:szCs w:val="21"/>
              </w:rPr>
              <w:t xml:space="preserve">  </w:t>
            </w:r>
          </w:p>
        </w:tc>
        <w:tc>
          <w:tcPr>
            <w:tcW w:w="1612" w:type="pct"/>
            <w:vAlign w:val="center"/>
          </w:tcPr>
          <w:p w:rsidR="00DC2366" w:rsidRDefault="00206AAD">
            <w:pPr>
              <w:adjustRightInd w:val="0"/>
              <w:snapToGrid w:val="0"/>
              <w:jc w:val="center"/>
              <w:rPr>
                <w:rFonts w:ascii="Times New Roman" w:hAnsi="Times New Roman"/>
                <w:color w:val="000000"/>
                <w:szCs w:val="21"/>
              </w:rPr>
            </w:pPr>
            <w:r>
              <w:rPr>
                <w:rFonts w:ascii="Times New Roman" w:hAnsi="Times New Roman"/>
                <w:color w:val="000000"/>
                <w:szCs w:val="21"/>
              </w:rPr>
              <w:t>General Chemistry</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color w:val="000000" w:themeColor="text1"/>
                <w:szCs w:val="21"/>
              </w:rPr>
            </w:pPr>
            <w:r>
              <w:rPr>
                <w:rFonts w:ascii="Times New Roman" w:hAnsi="Times New Roman"/>
                <w:bCs/>
                <w:color w:val="000000" w:themeColor="text1"/>
                <w:szCs w:val="21"/>
              </w:rPr>
              <w:t>4</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1</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Fonts w:ascii="Times New Roman" w:hAnsi="Times New Roman"/>
                <w:color w:val="000000"/>
                <w:spacing w:val="15"/>
                <w:szCs w:val="21"/>
                <w:shd w:val="clear" w:color="auto" w:fill="FFFFFF"/>
              </w:rPr>
            </w:pPr>
            <w:r>
              <w:rPr>
                <w:rFonts w:ascii="Times New Roman" w:hAnsi="Times New Roman"/>
                <w:color w:val="000000"/>
                <w:spacing w:val="15"/>
                <w:szCs w:val="21"/>
                <w:shd w:val="clear" w:color="auto" w:fill="FFFFFF"/>
              </w:rPr>
              <w:t>1412094</w:t>
            </w:r>
          </w:p>
        </w:tc>
        <w:tc>
          <w:tcPr>
            <w:tcW w:w="1242" w:type="pct"/>
            <w:noWrap/>
            <w:vAlign w:val="center"/>
          </w:tcPr>
          <w:p w:rsidR="00DC2366" w:rsidRDefault="00206AAD">
            <w:pPr>
              <w:adjustRightInd w:val="0"/>
              <w:snapToGrid w:val="0"/>
              <w:jc w:val="center"/>
              <w:rPr>
                <w:rFonts w:ascii="Times New Roman" w:hAnsi="Times New Roman"/>
                <w:color w:val="000000"/>
                <w:spacing w:val="15"/>
                <w:szCs w:val="21"/>
                <w:shd w:val="clear" w:color="auto" w:fill="FFFFFF"/>
              </w:rPr>
            </w:pPr>
            <w:r>
              <w:rPr>
                <w:rFonts w:ascii="Times New Roman" w:hAnsi="Times New Roman"/>
                <w:color w:val="000000"/>
                <w:spacing w:val="15"/>
                <w:szCs w:val="21"/>
                <w:shd w:val="clear" w:color="auto" w:fill="FFFFFF"/>
              </w:rPr>
              <w:t>大学信息技术基础（含编程语言）</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Foundations of C</w:t>
            </w:r>
            <w:r>
              <w:rPr>
                <w:rFonts w:ascii="Times New Roman" w:hAnsi="Times New Roman" w:hint="eastAsia"/>
                <w:bCs/>
                <w:szCs w:val="21"/>
              </w:rPr>
              <w:t>o</w:t>
            </w:r>
            <w:r>
              <w:rPr>
                <w:rFonts w:ascii="Times New Roman" w:hAnsi="Times New Roman"/>
                <w:bCs/>
                <w:szCs w:val="21"/>
              </w:rPr>
              <w:t xml:space="preserve">llege Information Technology (Programming Language </w:t>
            </w:r>
            <w:r>
              <w:rPr>
                <w:rFonts w:ascii="Times New Roman" w:hAnsi="Times New Roman"/>
                <w:bCs/>
                <w:szCs w:val="21"/>
              </w:rPr>
              <w:t>Included)</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3</w:t>
            </w:r>
          </w:p>
        </w:tc>
        <w:tc>
          <w:tcPr>
            <w:tcW w:w="285" w:type="pct"/>
            <w:noWrap/>
            <w:vAlign w:val="center"/>
          </w:tcPr>
          <w:p w:rsidR="00DC2366" w:rsidRDefault="00206AAD">
            <w:pPr>
              <w:adjustRightInd w:val="0"/>
              <w:snapToGrid w:val="0"/>
              <w:jc w:val="center"/>
              <w:rPr>
                <w:rFonts w:ascii="Times New Roman" w:hAnsi="Times New Roman"/>
                <w:bCs/>
                <w:color w:val="000000" w:themeColor="text1"/>
                <w:szCs w:val="21"/>
              </w:rPr>
            </w:pPr>
            <w:r>
              <w:rPr>
                <w:rFonts w:ascii="Times New Roman" w:hAnsi="Times New Roman"/>
                <w:bCs/>
                <w:color w:val="000000" w:themeColor="text1"/>
                <w:szCs w:val="21"/>
              </w:rPr>
              <w:t>2+0.5</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1</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Fonts w:ascii="Times New Roman" w:hAnsi="Times New Roman"/>
                <w:color w:val="000000"/>
                <w:spacing w:val="15"/>
                <w:szCs w:val="21"/>
                <w:shd w:val="clear" w:color="auto" w:fill="FFFFFF"/>
              </w:rPr>
            </w:pPr>
            <w:r>
              <w:rPr>
                <w:rFonts w:ascii="Times New Roman" w:hAnsi="Times New Roman"/>
                <w:color w:val="000000"/>
                <w:spacing w:val="15"/>
                <w:szCs w:val="21"/>
                <w:shd w:val="clear" w:color="auto" w:fill="FFFFFF"/>
              </w:rPr>
              <w:t>1412093</w:t>
            </w:r>
          </w:p>
        </w:tc>
        <w:tc>
          <w:tcPr>
            <w:tcW w:w="1242" w:type="pct"/>
            <w:noWrap/>
            <w:vAlign w:val="center"/>
          </w:tcPr>
          <w:p w:rsidR="00DC2366" w:rsidRDefault="00206AAD">
            <w:pPr>
              <w:adjustRightInd w:val="0"/>
              <w:snapToGrid w:val="0"/>
              <w:jc w:val="center"/>
              <w:rPr>
                <w:rFonts w:ascii="Times New Roman" w:hAnsi="Times New Roman"/>
                <w:color w:val="000000"/>
                <w:spacing w:val="15"/>
                <w:szCs w:val="21"/>
                <w:shd w:val="clear" w:color="auto" w:fill="FFFFFF"/>
              </w:rPr>
            </w:pPr>
            <w:r>
              <w:rPr>
                <w:rFonts w:ascii="Times New Roman" w:hAnsi="Times New Roman"/>
                <w:color w:val="000000"/>
                <w:spacing w:val="15"/>
                <w:szCs w:val="21"/>
                <w:shd w:val="clear" w:color="auto" w:fill="FFFFFF"/>
              </w:rPr>
              <w:t>机械制图</w:t>
            </w:r>
            <w:r>
              <w:rPr>
                <w:rFonts w:ascii="Times New Roman" w:hAnsi="Times New Roman"/>
                <w:color w:val="000000"/>
                <w:spacing w:val="15"/>
                <w:szCs w:val="21"/>
                <w:shd w:val="clear" w:color="auto" w:fill="FFFFFF"/>
              </w:rPr>
              <w:t>基础</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Principle of Mechanical Drawing</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3</w:t>
            </w:r>
          </w:p>
        </w:tc>
        <w:tc>
          <w:tcPr>
            <w:tcW w:w="285" w:type="pct"/>
            <w:noWrap/>
            <w:vAlign w:val="center"/>
          </w:tcPr>
          <w:p w:rsidR="00DC2366" w:rsidRDefault="00206AAD">
            <w:pPr>
              <w:adjustRightInd w:val="0"/>
              <w:snapToGrid w:val="0"/>
              <w:jc w:val="center"/>
              <w:rPr>
                <w:rFonts w:ascii="Times New Roman" w:hAnsi="Times New Roman"/>
                <w:bCs/>
                <w:color w:val="000000" w:themeColor="text1"/>
                <w:szCs w:val="21"/>
              </w:rPr>
            </w:pPr>
            <w:r>
              <w:rPr>
                <w:rFonts w:ascii="Times New Roman" w:hAnsi="Times New Roman"/>
                <w:bCs/>
                <w:color w:val="000000" w:themeColor="text1"/>
                <w:szCs w:val="21"/>
              </w:rPr>
              <w:t>2+0.5</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1</w:t>
            </w:r>
          </w:p>
        </w:tc>
      </w:tr>
      <w:tr w:rsidR="00DC2366">
        <w:trPr>
          <w:trHeight w:val="312"/>
        </w:trPr>
        <w:tc>
          <w:tcPr>
            <w:tcW w:w="762" w:type="pct"/>
            <w:vMerge w:val="restar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专业核心课</w:t>
            </w:r>
          </w:p>
        </w:tc>
        <w:tc>
          <w:tcPr>
            <w:tcW w:w="507" w:type="pct"/>
            <w:vAlign w:val="center"/>
          </w:tcPr>
          <w:p w:rsidR="00DC2366" w:rsidRDefault="00206AAD">
            <w:pPr>
              <w:adjustRightInd w:val="0"/>
              <w:snapToGrid w:val="0"/>
              <w:jc w:val="center"/>
              <w:rPr>
                <w:rFonts w:ascii="Times New Roman" w:hAnsi="Times New Roman"/>
                <w:spacing w:val="15"/>
                <w:szCs w:val="21"/>
                <w:shd w:val="clear" w:color="auto" w:fill="FFFFFF"/>
              </w:rPr>
            </w:pPr>
            <w:r>
              <w:rPr>
                <w:rFonts w:ascii="Times New Roman" w:hAnsi="Times New Roman"/>
                <w:spacing w:val="15"/>
                <w:szCs w:val="21"/>
                <w:shd w:val="clear" w:color="auto" w:fill="FFFFFF"/>
              </w:rPr>
              <w:t>105412033</w:t>
            </w:r>
          </w:p>
        </w:tc>
        <w:tc>
          <w:tcPr>
            <w:tcW w:w="1242" w:type="pct"/>
            <w:noWrap/>
            <w:vAlign w:val="center"/>
          </w:tcPr>
          <w:p w:rsidR="00DC2366" w:rsidRDefault="00206AAD">
            <w:pPr>
              <w:adjustRightInd w:val="0"/>
              <w:snapToGrid w:val="0"/>
              <w:jc w:val="center"/>
              <w:rPr>
                <w:rFonts w:ascii="Times New Roman" w:hAnsi="Times New Roman"/>
                <w:color w:val="000000"/>
                <w:spacing w:val="15"/>
                <w:szCs w:val="21"/>
                <w:shd w:val="clear" w:color="auto" w:fill="FFFFFF"/>
              </w:rPr>
            </w:pPr>
            <w:r>
              <w:rPr>
                <w:rFonts w:ascii="Times New Roman" w:hAnsi="Times New Roman"/>
                <w:color w:val="000000"/>
                <w:spacing w:val="15"/>
                <w:szCs w:val="21"/>
                <w:shd w:val="clear" w:color="auto" w:fill="FFFFFF"/>
              </w:rPr>
              <w:t>材料科学基础</w:t>
            </w:r>
            <w:r>
              <w:rPr>
                <w:rFonts w:ascii="Times New Roman" w:hAnsi="Times New Roman"/>
                <w:color w:val="000000"/>
                <w:spacing w:val="15"/>
                <w:szCs w:val="21"/>
                <w:shd w:val="clear" w:color="auto" w:fill="FFFFFF"/>
              </w:rPr>
              <w:t>Ⅰ</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Fundamentals of Material Science</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Style w:val="fontstyle01"/>
                <w:rFonts w:ascii="Times New Roman" w:hAnsi="Times New Roman"/>
                <w:sz w:val="21"/>
                <w:szCs w:val="21"/>
              </w:rPr>
            </w:pPr>
            <w:r>
              <w:rPr>
                <w:rStyle w:val="fontstyle01"/>
                <w:rFonts w:ascii="Times New Roman" w:hAnsi="Times New Roman"/>
                <w:sz w:val="21"/>
                <w:szCs w:val="21"/>
              </w:rPr>
              <w:t>1412013</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结构化学</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Structural Chemistry</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3</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3</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3</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Style w:val="fontstyle01"/>
                <w:rFonts w:ascii="Times New Roman" w:hAnsi="Times New Roman"/>
                <w:sz w:val="21"/>
                <w:szCs w:val="21"/>
              </w:rPr>
            </w:pPr>
            <w:r>
              <w:rPr>
                <w:rStyle w:val="fontstyle01"/>
                <w:rFonts w:ascii="Times New Roman" w:hAnsi="Times New Roman" w:hint="eastAsia"/>
                <w:sz w:val="21"/>
                <w:szCs w:val="21"/>
              </w:rPr>
              <w:t>1405002A</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有机化学</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Organic Chemistry</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color w:val="000000" w:themeColor="text1"/>
                <w:szCs w:val="21"/>
              </w:rPr>
              <w:t>2</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color w:val="000000" w:themeColor="text1"/>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color w:val="000000" w:themeColor="text1"/>
                <w:szCs w:val="21"/>
              </w:rPr>
              <w:t>3</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Fonts w:ascii="Times New Roman" w:hAnsi="Times New Roman"/>
                <w:bCs/>
                <w:szCs w:val="21"/>
              </w:rPr>
            </w:pPr>
            <w:r>
              <w:rPr>
                <w:rStyle w:val="fontstyle01"/>
                <w:rFonts w:ascii="Times New Roman" w:hAnsi="Times New Roman"/>
                <w:sz w:val="21"/>
                <w:szCs w:val="21"/>
              </w:rPr>
              <w:t>1412025</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固体化学</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 xml:space="preserve">Solid </w:t>
            </w:r>
            <w:r>
              <w:rPr>
                <w:rFonts w:ascii="Times New Roman" w:hAnsi="Times New Roman"/>
                <w:bCs/>
                <w:szCs w:val="21"/>
              </w:rPr>
              <w:t>Chemistry</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3</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hint="eastAsia"/>
                <w:bCs/>
                <w:szCs w:val="21"/>
              </w:rPr>
              <w:t>105412015</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材料的物理性能与表征</w:t>
            </w:r>
          </w:p>
        </w:tc>
        <w:tc>
          <w:tcPr>
            <w:tcW w:w="1612" w:type="pct"/>
            <w:vAlign w:val="center"/>
          </w:tcPr>
          <w:p w:rsidR="00DC2366" w:rsidRDefault="00206AAD">
            <w:pPr>
              <w:pStyle w:val="ab"/>
              <w:widowControl/>
              <w:spacing w:after="30" w:line="315" w:lineRule="atLeast"/>
              <w:jc w:val="center"/>
              <w:rPr>
                <w:rFonts w:ascii="Times New Roman" w:hAnsi="Times New Roman"/>
                <w:bCs/>
                <w:szCs w:val="21"/>
              </w:rPr>
            </w:pPr>
            <w:r>
              <w:rPr>
                <w:rFonts w:ascii="Times New Roman" w:hAnsi="Times New Roman"/>
                <w:bCs/>
                <w:sz w:val="21"/>
                <w:szCs w:val="21"/>
              </w:rPr>
              <w:t>Physical properties and characterization of materials</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Fonts w:ascii="Times New Roman" w:hAnsi="Times New Roman"/>
                <w:bCs/>
                <w:szCs w:val="21"/>
              </w:rPr>
            </w:pPr>
            <w:r>
              <w:rPr>
                <w:rStyle w:val="fontstyle01"/>
                <w:rFonts w:ascii="Times New Roman" w:hAnsi="Times New Roman"/>
                <w:sz w:val="21"/>
                <w:szCs w:val="21"/>
              </w:rPr>
              <w:t>1412060</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材料工程基础</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Fundamentals of Materials Engineering</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Fonts w:ascii="Times New Roman" w:hAnsi="Times New Roman"/>
                <w:bCs/>
                <w:szCs w:val="21"/>
              </w:rPr>
            </w:pPr>
            <w:r>
              <w:rPr>
                <w:rStyle w:val="fontstyle01"/>
                <w:rFonts w:ascii="Times New Roman" w:hAnsi="Times New Roman"/>
                <w:sz w:val="21"/>
                <w:szCs w:val="21"/>
              </w:rPr>
              <w:t>1412050</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物理化学</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Physical Chemistry</w:t>
            </w:r>
          </w:p>
        </w:tc>
        <w:tc>
          <w:tcPr>
            <w:tcW w:w="328" w:type="pct"/>
            <w:noWrap/>
            <w:vAlign w:val="center"/>
          </w:tcPr>
          <w:p w:rsidR="00DC2366" w:rsidRDefault="00206AAD">
            <w:pPr>
              <w:adjustRightInd w:val="0"/>
              <w:snapToGrid w:val="0"/>
              <w:jc w:val="center"/>
              <w:rPr>
                <w:rFonts w:ascii="Times New Roman" w:hAnsi="Times New Roman"/>
                <w:bCs/>
                <w:color w:val="000000" w:themeColor="text1"/>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color w:val="000000" w:themeColor="text1"/>
                <w:szCs w:val="21"/>
              </w:rPr>
            </w:pPr>
            <w:r>
              <w:rPr>
                <w:rFonts w:ascii="Times New Roman" w:hAnsi="Times New Roman"/>
                <w:bCs/>
                <w:szCs w:val="21"/>
              </w:rPr>
              <w:t>4</w:t>
            </w:r>
          </w:p>
        </w:tc>
        <w:tc>
          <w:tcPr>
            <w:tcW w:w="263" w:type="pct"/>
            <w:noWrap/>
            <w:vAlign w:val="center"/>
          </w:tcPr>
          <w:p w:rsidR="00DC2366" w:rsidRDefault="00206AAD">
            <w:pPr>
              <w:adjustRightInd w:val="0"/>
              <w:snapToGrid w:val="0"/>
              <w:jc w:val="center"/>
              <w:rPr>
                <w:rFonts w:ascii="Times New Roman" w:hAnsi="Times New Roman"/>
                <w:bCs/>
                <w:color w:val="000000" w:themeColor="text1"/>
                <w:szCs w:val="21"/>
              </w:rPr>
            </w:pPr>
            <w:r>
              <w:rPr>
                <w:rFonts w:ascii="Times New Roman" w:hAnsi="Times New Roman"/>
                <w:bCs/>
                <w:szCs w:val="21"/>
              </w:rPr>
              <w:t>4</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Fonts w:ascii="Times New Roman" w:hAnsi="Times New Roman"/>
                <w:bCs/>
                <w:szCs w:val="21"/>
              </w:rPr>
            </w:pPr>
            <w:r>
              <w:rPr>
                <w:rStyle w:val="fontstyle01"/>
                <w:rFonts w:ascii="Times New Roman" w:hAnsi="Times New Roman"/>
                <w:sz w:val="21"/>
                <w:szCs w:val="21"/>
              </w:rPr>
              <w:t>1</w:t>
            </w:r>
            <w:r>
              <w:rPr>
                <w:rStyle w:val="fontstyle01"/>
                <w:rFonts w:ascii="Times New Roman" w:hAnsi="Times New Roman" w:hint="eastAsia"/>
                <w:sz w:val="21"/>
                <w:szCs w:val="21"/>
              </w:rPr>
              <w:t>412010</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材料的合成与制备</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 xml:space="preserve">Synthesis and preparation of </w:t>
            </w:r>
            <w:r>
              <w:rPr>
                <w:rFonts w:ascii="Times New Roman" w:hAnsi="Times New Roman"/>
                <w:bCs/>
                <w:szCs w:val="21"/>
              </w:rPr>
              <w:t>materials</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5</w:t>
            </w:r>
          </w:p>
        </w:tc>
      </w:tr>
      <w:tr w:rsidR="00DC2366">
        <w:trPr>
          <w:trHeight w:val="312"/>
        </w:trPr>
        <w:tc>
          <w:tcPr>
            <w:tcW w:w="762" w:type="pct"/>
            <w:vMerge w:val="restart"/>
            <w:noWrap/>
            <w:vAlign w:val="center"/>
          </w:tcPr>
          <w:p w:rsidR="00DC2366" w:rsidRDefault="00206AAD">
            <w:pPr>
              <w:adjustRightInd w:val="0"/>
              <w:snapToGrid w:val="0"/>
              <w:jc w:val="center"/>
              <w:rPr>
                <w:rFonts w:ascii="Times New Roman" w:eastAsia="黑体" w:hAnsi="Times New Roman"/>
                <w:bCs/>
                <w:szCs w:val="21"/>
              </w:rPr>
            </w:pPr>
            <w:r>
              <w:rPr>
                <w:rFonts w:ascii="Times New Roman" w:eastAsia="黑体" w:hAnsi="Times New Roman"/>
                <w:bCs/>
                <w:szCs w:val="21"/>
              </w:rPr>
              <w:t>集中实践课程</w:t>
            </w:r>
          </w:p>
        </w:tc>
        <w:tc>
          <w:tcPr>
            <w:tcW w:w="507" w:type="pct"/>
            <w:vAlign w:val="center"/>
          </w:tcPr>
          <w:p w:rsidR="00DC2366" w:rsidRDefault="00206AAD">
            <w:pPr>
              <w:adjustRightInd w:val="0"/>
              <w:snapToGrid w:val="0"/>
              <w:jc w:val="center"/>
              <w:rPr>
                <w:rStyle w:val="fontstyle01"/>
                <w:rFonts w:ascii="Times New Roman" w:hAnsi="Times New Roman"/>
                <w:sz w:val="21"/>
                <w:szCs w:val="21"/>
              </w:rPr>
            </w:pPr>
            <w:r>
              <w:rPr>
                <w:rStyle w:val="fontstyle01"/>
                <w:rFonts w:ascii="Times New Roman" w:hAnsi="Times New Roman" w:hint="eastAsia"/>
                <w:sz w:val="21"/>
                <w:szCs w:val="21"/>
              </w:rPr>
              <w:t>2405001A</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hint="eastAsia"/>
                <w:bCs/>
                <w:szCs w:val="21"/>
              </w:rPr>
              <w:t>无机</w:t>
            </w:r>
            <w:r>
              <w:rPr>
                <w:rFonts w:ascii="Times New Roman" w:hAnsi="Times New Roman"/>
                <w:bCs/>
                <w:szCs w:val="21"/>
              </w:rPr>
              <w:t>化学实验</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Experiments for General Chemistry</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1</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Style w:val="fontstyle01"/>
                <w:rFonts w:ascii="Times New Roman" w:hAnsi="Times New Roman"/>
                <w:sz w:val="21"/>
                <w:szCs w:val="21"/>
              </w:rPr>
            </w:pPr>
            <w:r>
              <w:rPr>
                <w:rStyle w:val="fontstyle01"/>
                <w:rFonts w:ascii="Times New Roman" w:hAnsi="Times New Roman" w:hint="eastAsia"/>
                <w:sz w:val="21"/>
                <w:szCs w:val="21"/>
              </w:rPr>
              <w:t>2405002A</w:t>
            </w:r>
          </w:p>
        </w:tc>
        <w:tc>
          <w:tcPr>
            <w:tcW w:w="1242" w:type="pct"/>
            <w:noWrap/>
            <w:vAlign w:val="center"/>
          </w:tcPr>
          <w:p w:rsidR="00DC2366" w:rsidRDefault="00206AAD">
            <w:pPr>
              <w:adjustRightInd w:val="0"/>
              <w:snapToGrid w:val="0"/>
              <w:jc w:val="center"/>
              <w:rPr>
                <w:rStyle w:val="fontstyle01"/>
                <w:rFonts w:ascii="Times New Roman" w:hAnsi="Times New Roman"/>
                <w:sz w:val="21"/>
                <w:szCs w:val="21"/>
              </w:rPr>
            </w:pPr>
            <w:r>
              <w:rPr>
                <w:rStyle w:val="fontstyle01"/>
                <w:rFonts w:ascii="Times New Roman" w:hAnsi="Times New Roman"/>
                <w:sz w:val="21"/>
                <w:szCs w:val="21"/>
              </w:rPr>
              <w:t>有机化学实验</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Experimental Organic Chemistry</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3</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1.5</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3</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szCs w:val="21"/>
              </w:rPr>
            </w:pPr>
            <w:hyperlink r:id="rId11" w:tgtFrame="http://jwk.lzu.edu.cn/academic/manager/studyschedule/_blank" w:history="1">
              <w:r>
                <w:rPr>
                  <w:szCs w:val="21"/>
                </w:rPr>
                <w:t>2402002</w:t>
              </w:r>
            </w:hyperlink>
          </w:p>
        </w:tc>
        <w:tc>
          <w:tcPr>
            <w:tcW w:w="1242" w:type="pct"/>
            <w:noWrap/>
            <w:vAlign w:val="center"/>
          </w:tcPr>
          <w:p w:rsidR="00DC2366" w:rsidRDefault="00206AAD">
            <w:pPr>
              <w:adjustRightInd w:val="0"/>
              <w:snapToGrid w:val="0"/>
              <w:jc w:val="center"/>
              <w:rPr>
                <w:szCs w:val="21"/>
              </w:rPr>
            </w:pPr>
            <w:proofErr w:type="gramStart"/>
            <w:r>
              <w:rPr>
                <w:szCs w:val="21"/>
              </w:rPr>
              <w:t>力热实验</w:t>
            </w:r>
            <w:proofErr w:type="gramEnd"/>
            <w:r>
              <w:rPr>
                <w:szCs w:val="21"/>
              </w:rPr>
              <w:t>Ⅰ</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Experiments of Mechanics and Heat Physics</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1</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3</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Style w:val="fontstyle01"/>
                <w:rFonts w:ascii="Times New Roman" w:hAnsi="Times New Roman"/>
                <w:sz w:val="21"/>
                <w:szCs w:val="21"/>
              </w:rPr>
            </w:pPr>
            <w:r>
              <w:rPr>
                <w:rStyle w:val="fontstyle01"/>
                <w:rFonts w:ascii="Times New Roman" w:hAnsi="Times New Roman" w:cs="宋体" w:hint="eastAsia"/>
                <w:spacing w:val="15"/>
                <w:sz w:val="21"/>
                <w:szCs w:val="21"/>
                <w:shd w:val="clear" w:color="auto" w:fill="FFFFFF"/>
              </w:rPr>
              <w:t>2402004</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hint="eastAsia"/>
                <w:bCs/>
                <w:szCs w:val="21"/>
              </w:rPr>
              <w:t>电磁学光学实验Ⅰ</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Electromagnetics &amp; Optics Experiment Ⅰ</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Style w:val="fontstyle01"/>
                <w:rFonts w:ascii="Times New Roman" w:hAnsi="Times New Roman"/>
                <w:sz w:val="21"/>
                <w:szCs w:val="21"/>
              </w:rPr>
            </w:pPr>
            <w:r>
              <w:rPr>
                <w:rStyle w:val="fontstyle01"/>
                <w:rFonts w:ascii="Times New Roman" w:hAnsi="Times New Roman" w:hint="eastAsia"/>
                <w:sz w:val="21"/>
                <w:szCs w:val="21"/>
              </w:rPr>
              <w:t>2405007A</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物理化学实验</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Experimental Physical Chemistry</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color w:val="000000"/>
                <w:spacing w:val="15"/>
                <w:szCs w:val="21"/>
                <w:shd w:val="clear" w:color="auto" w:fill="FFFFFF"/>
              </w:rPr>
              <w:t>2402315</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材料加工（含金加工）实验</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 xml:space="preserve">Material Processing (including metal processing) </w:t>
            </w:r>
            <w:r>
              <w:rPr>
                <w:rFonts w:ascii="Times New Roman" w:hAnsi="Times New Roman"/>
                <w:bCs/>
                <w:szCs w:val="21"/>
              </w:rPr>
              <w:lastRenderedPageBreak/>
              <w:t>Experiment</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lastRenderedPageBreak/>
              <w:t>4</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5</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hint="eastAsia"/>
                <w:bCs/>
                <w:szCs w:val="21"/>
              </w:rPr>
              <w:t>206412016</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材料科学与工程基础实验</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 xml:space="preserve">Basic experiments in materials </w:t>
            </w:r>
            <w:r>
              <w:rPr>
                <w:rFonts w:ascii="Times New Roman" w:hAnsi="Times New Roman"/>
                <w:bCs/>
                <w:szCs w:val="21"/>
              </w:rPr>
              <w:t>Science and Engineering</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5</w:t>
            </w:r>
          </w:p>
        </w:tc>
      </w:tr>
      <w:tr w:rsidR="00DC2366">
        <w:trPr>
          <w:trHeight w:val="90"/>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hint="eastAsia"/>
                <w:bCs/>
                <w:szCs w:val="21"/>
              </w:rPr>
              <w:t>20641201</w:t>
            </w:r>
            <w:r>
              <w:rPr>
                <w:rFonts w:ascii="Times New Roman" w:hAnsi="Times New Roman" w:hint="eastAsia"/>
                <w:bCs/>
                <w:szCs w:val="21"/>
              </w:rPr>
              <w:t>7</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材料化学专业实验（一）</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Experiment of Materials Chemistry (I)</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6</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hint="eastAsia"/>
                <w:bCs/>
                <w:szCs w:val="21"/>
              </w:rPr>
              <w:t>20641201</w:t>
            </w:r>
            <w:r>
              <w:rPr>
                <w:rFonts w:ascii="Times New Roman" w:hAnsi="Times New Roman" w:hint="eastAsia"/>
                <w:bCs/>
                <w:szCs w:val="21"/>
              </w:rPr>
              <w:t>8</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材料化学专业实验（二）</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Experiment of Materials Chemistry (II)</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7</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hint="eastAsia"/>
                <w:bCs/>
                <w:szCs w:val="21"/>
              </w:rPr>
              <w:t>20641201</w:t>
            </w:r>
            <w:r>
              <w:rPr>
                <w:rFonts w:ascii="Times New Roman" w:hAnsi="Times New Roman" w:hint="eastAsia"/>
                <w:bCs/>
                <w:szCs w:val="21"/>
              </w:rPr>
              <w:t>9</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材料化学综合实验</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Comprehensive experiment in materials chemistry</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6</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3</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7</w:t>
            </w:r>
          </w:p>
        </w:tc>
      </w:tr>
      <w:tr w:rsidR="00DC2366">
        <w:trPr>
          <w:trHeight w:val="348"/>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hint="eastAsia"/>
                <w:bCs/>
                <w:szCs w:val="21"/>
              </w:rPr>
              <w:t>507412014</w:t>
            </w:r>
          </w:p>
        </w:tc>
        <w:tc>
          <w:tcPr>
            <w:tcW w:w="1242"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企业实习</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Enterprise internship</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hint="eastAsia"/>
                <w:bCs/>
                <w:szCs w:val="21"/>
              </w:rPr>
              <w:t>/</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DC2366">
            <w:pPr>
              <w:adjustRightInd w:val="0"/>
              <w:snapToGrid w:val="0"/>
              <w:jc w:val="center"/>
              <w:rPr>
                <w:rFonts w:ascii="Times New Roman" w:hAnsi="Times New Roman"/>
                <w:bCs/>
                <w:szCs w:val="21"/>
              </w:rPr>
            </w:pPr>
          </w:p>
        </w:tc>
      </w:tr>
      <w:tr w:rsidR="00DC2366">
        <w:trPr>
          <w:trHeight w:val="312"/>
        </w:trPr>
        <w:tc>
          <w:tcPr>
            <w:tcW w:w="762" w:type="pct"/>
            <w:vMerge w:val="restart"/>
            <w:noWrap/>
            <w:vAlign w:val="center"/>
          </w:tcPr>
          <w:p w:rsidR="00DC2366" w:rsidRDefault="00206AAD">
            <w:pPr>
              <w:adjustRightInd w:val="0"/>
              <w:snapToGrid w:val="0"/>
              <w:jc w:val="center"/>
              <w:rPr>
                <w:rFonts w:ascii="Times New Roman" w:eastAsia="黑体" w:hAnsi="Times New Roman"/>
                <w:color w:val="000000"/>
                <w:szCs w:val="21"/>
              </w:rPr>
            </w:pPr>
            <w:r>
              <w:rPr>
                <w:rFonts w:ascii="Times New Roman" w:eastAsia="黑体" w:hAnsi="Times New Roman"/>
                <w:color w:val="000000"/>
                <w:szCs w:val="21"/>
              </w:rPr>
              <w:t>专业选修课</w:t>
            </w:r>
          </w:p>
        </w:tc>
        <w:tc>
          <w:tcPr>
            <w:tcW w:w="507" w:type="pct"/>
            <w:vAlign w:val="center"/>
          </w:tcPr>
          <w:p w:rsidR="00DC2366" w:rsidRDefault="00206AAD">
            <w:pPr>
              <w:jc w:val="center"/>
              <w:rPr>
                <w:rFonts w:ascii="Times New Roman" w:hAnsi="Times New Roman"/>
                <w:szCs w:val="21"/>
              </w:rPr>
            </w:pPr>
            <w:r>
              <w:rPr>
                <w:rStyle w:val="fontstyle01"/>
                <w:rFonts w:ascii="Times New Roman" w:hAnsi="Times New Roman"/>
                <w:szCs w:val="21"/>
              </w:rPr>
              <w:t>1401221B</w:t>
            </w:r>
          </w:p>
        </w:tc>
        <w:tc>
          <w:tcPr>
            <w:tcW w:w="1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线性代数</w:t>
            </w:r>
          </w:p>
        </w:tc>
        <w:tc>
          <w:tcPr>
            <w:tcW w:w="1612" w:type="pct"/>
            <w:vAlign w:val="center"/>
          </w:tcPr>
          <w:p w:rsidR="00DC2366" w:rsidRDefault="00206AAD">
            <w:pPr>
              <w:adjustRightInd w:val="0"/>
              <w:snapToGrid w:val="0"/>
              <w:jc w:val="center"/>
              <w:rPr>
                <w:rFonts w:ascii="Times New Roman" w:hAnsi="Times New Roman"/>
                <w:bCs/>
                <w:szCs w:val="21"/>
              </w:rPr>
            </w:pPr>
            <w:r>
              <w:rPr>
                <w:rStyle w:val="fontstyle01"/>
                <w:rFonts w:ascii="Times New Roman" w:hAnsi="Times New Roman"/>
                <w:sz w:val="21"/>
                <w:szCs w:val="21"/>
              </w:rPr>
              <w:t>Linear Algebra(B)</w:t>
            </w:r>
          </w:p>
        </w:tc>
        <w:tc>
          <w:tcPr>
            <w:tcW w:w="328" w:type="pct"/>
            <w:noWrap/>
            <w:vAlign w:val="center"/>
          </w:tcPr>
          <w:p w:rsidR="00DC2366" w:rsidRDefault="00206AAD">
            <w:pPr>
              <w:adjustRightInd w:val="0"/>
              <w:snapToGrid w:val="0"/>
              <w:jc w:val="center"/>
              <w:rPr>
                <w:rFonts w:ascii="Times New Roman" w:hAnsi="Times New Roman"/>
                <w:bCs/>
                <w:color w:val="000000" w:themeColor="text1"/>
                <w:szCs w:val="21"/>
              </w:rPr>
            </w:pPr>
            <w:r>
              <w:rPr>
                <w:rFonts w:ascii="Times New Roman" w:hAnsi="Times New Roman"/>
                <w:bCs/>
                <w:color w:val="000000" w:themeColor="text1"/>
                <w:szCs w:val="21"/>
              </w:rPr>
              <w:t>3</w:t>
            </w:r>
          </w:p>
        </w:tc>
        <w:tc>
          <w:tcPr>
            <w:tcW w:w="285" w:type="pct"/>
            <w:noWrap/>
            <w:vAlign w:val="center"/>
          </w:tcPr>
          <w:p w:rsidR="00DC2366" w:rsidRDefault="00206AAD">
            <w:pPr>
              <w:adjustRightInd w:val="0"/>
              <w:snapToGrid w:val="0"/>
              <w:jc w:val="center"/>
              <w:rPr>
                <w:rFonts w:ascii="Times New Roman" w:hAnsi="Times New Roman"/>
                <w:bCs/>
                <w:color w:val="000000" w:themeColor="text1"/>
                <w:szCs w:val="21"/>
              </w:rPr>
            </w:pPr>
            <w:r>
              <w:rPr>
                <w:rFonts w:ascii="Times New Roman" w:hAnsi="Times New Roman"/>
                <w:bCs/>
                <w:color w:val="000000" w:themeColor="text1"/>
                <w:szCs w:val="21"/>
              </w:rPr>
              <w:t>3</w:t>
            </w:r>
          </w:p>
        </w:tc>
        <w:tc>
          <w:tcPr>
            <w:tcW w:w="263" w:type="pct"/>
            <w:noWrap/>
            <w:vAlign w:val="center"/>
          </w:tcPr>
          <w:p w:rsidR="00DC2366" w:rsidRDefault="00206AAD">
            <w:pPr>
              <w:adjustRightInd w:val="0"/>
              <w:snapToGrid w:val="0"/>
              <w:jc w:val="center"/>
              <w:rPr>
                <w:rFonts w:ascii="Times New Roman" w:hAnsi="Times New Roman"/>
                <w:bCs/>
                <w:color w:val="000000" w:themeColor="text1"/>
                <w:szCs w:val="21"/>
              </w:rPr>
            </w:pPr>
            <w:r>
              <w:rPr>
                <w:rFonts w:ascii="Times New Roman" w:hAnsi="Times New Roman"/>
                <w:bCs/>
                <w:color w:val="000000" w:themeColor="text1"/>
                <w:szCs w:val="21"/>
              </w:rPr>
              <w:t>2</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color w:val="000000"/>
                <w:szCs w:val="21"/>
              </w:rPr>
            </w:pPr>
          </w:p>
        </w:tc>
        <w:tc>
          <w:tcPr>
            <w:tcW w:w="507" w:type="pct"/>
            <w:vAlign w:val="center"/>
          </w:tcPr>
          <w:p w:rsidR="00DC2366" w:rsidRDefault="00206AAD">
            <w:pPr>
              <w:jc w:val="center"/>
              <w:rPr>
                <w:rFonts w:ascii="Times New Roman" w:hAnsi="Times New Roman"/>
                <w:color w:val="000000"/>
                <w:spacing w:val="15"/>
                <w:szCs w:val="21"/>
                <w:shd w:val="clear" w:color="auto" w:fill="FFFFFF"/>
              </w:rPr>
            </w:pPr>
            <w:r>
              <w:rPr>
                <w:rFonts w:ascii="Times New Roman" w:hAnsi="Times New Roman"/>
                <w:color w:val="000000"/>
                <w:spacing w:val="15"/>
                <w:szCs w:val="21"/>
                <w:shd w:val="clear" w:color="auto" w:fill="FFFFFF"/>
              </w:rPr>
              <w:t>2043309</w:t>
            </w:r>
          </w:p>
          <w:p w:rsidR="00DC2366" w:rsidRDefault="00206AAD">
            <w:pPr>
              <w:adjustRightInd w:val="0"/>
              <w:snapToGrid w:val="0"/>
              <w:jc w:val="center"/>
              <w:rPr>
                <w:rStyle w:val="fontstyle01"/>
                <w:rFonts w:ascii="Times New Roman" w:hAnsi="Times New Roman"/>
                <w:bCs/>
                <w:szCs w:val="21"/>
              </w:rPr>
            </w:pPr>
            <w:r>
              <w:rPr>
                <w:rFonts w:ascii="Times New Roman" w:hAnsi="Times New Roman"/>
                <w:color w:val="000000"/>
                <w:spacing w:val="15"/>
                <w:szCs w:val="21"/>
                <w:shd w:val="clear" w:color="auto" w:fill="FFFFFF"/>
              </w:rPr>
              <w:t>4043066</w:t>
            </w:r>
          </w:p>
        </w:tc>
        <w:tc>
          <w:tcPr>
            <w:tcW w:w="1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2366" w:rsidRDefault="00206AAD">
            <w:pPr>
              <w:jc w:val="center"/>
              <w:rPr>
                <w:rFonts w:ascii="Times New Roman" w:hAnsi="Times New Roman"/>
                <w:color w:val="000000"/>
                <w:spacing w:val="15"/>
                <w:szCs w:val="21"/>
                <w:shd w:val="clear" w:color="auto" w:fill="FFFFFF"/>
              </w:rPr>
            </w:pPr>
            <w:r>
              <w:rPr>
                <w:rFonts w:ascii="Times New Roman" w:hAnsi="Times New Roman"/>
                <w:color w:val="000000"/>
                <w:spacing w:val="15"/>
                <w:szCs w:val="21"/>
                <w:shd w:val="clear" w:color="auto" w:fill="FFFFFF"/>
              </w:rPr>
              <w:t>电子线路基础</w:t>
            </w:r>
          </w:p>
          <w:p w:rsidR="00DC2366" w:rsidRDefault="00206AAD">
            <w:pPr>
              <w:adjustRightInd w:val="0"/>
              <w:snapToGrid w:val="0"/>
              <w:jc w:val="center"/>
              <w:rPr>
                <w:rFonts w:ascii="Times New Roman" w:hAnsi="Times New Roman"/>
                <w:bCs/>
                <w:szCs w:val="21"/>
              </w:rPr>
            </w:pPr>
            <w:r>
              <w:rPr>
                <w:rFonts w:ascii="Times New Roman" w:hAnsi="Times New Roman"/>
                <w:color w:val="000000"/>
                <w:spacing w:val="15"/>
                <w:szCs w:val="21"/>
                <w:shd w:val="clear" w:color="auto" w:fill="FFFFFF"/>
              </w:rPr>
              <w:t>电子线路基础实验</w:t>
            </w:r>
          </w:p>
        </w:tc>
        <w:tc>
          <w:tcPr>
            <w:tcW w:w="1612" w:type="pct"/>
            <w:vAlign w:val="center"/>
          </w:tcPr>
          <w:p w:rsidR="00DC2366" w:rsidRDefault="00206AAD">
            <w:pPr>
              <w:adjustRightInd w:val="0"/>
              <w:snapToGrid w:val="0"/>
              <w:jc w:val="center"/>
              <w:rPr>
                <w:rFonts w:ascii="Times New Roman" w:hAnsi="Times New Roman"/>
                <w:bCs/>
                <w:szCs w:val="21"/>
              </w:rPr>
            </w:pPr>
            <w:r>
              <w:rPr>
                <w:rStyle w:val="fontstyle01"/>
                <w:rFonts w:ascii="Times New Roman" w:hAnsi="Times New Roman"/>
                <w:sz w:val="21"/>
                <w:szCs w:val="21"/>
              </w:rPr>
              <w:t>Basic electrical engineering</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color w:val="000000" w:themeColor="text1"/>
                <w:szCs w:val="21"/>
              </w:rPr>
              <w:t>3</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color w:val="000000" w:themeColor="text1"/>
                <w:szCs w:val="21"/>
              </w:rPr>
              <w:t>2+0.5</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color w:val="000000" w:themeColor="text1"/>
                <w:szCs w:val="21"/>
              </w:rPr>
              <w:t>3</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color w:val="000000"/>
                <w:szCs w:val="21"/>
              </w:rPr>
            </w:pPr>
          </w:p>
        </w:tc>
        <w:tc>
          <w:tcPr>
            <w:tcW w:w="507"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hint="eastAsia"/>
                <w:bCs/>
                <w:szCs w:val="21"/>
              </w:rPr>
              <w:t>207412013</w:t>
            </w:r>
          </w:p>
        </w:tc>
        <w:tc>
          <w:tcPr>
            <w:tcW w:w="1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X</w:t>
            </w:r>
            <w:r>
              <w:rPr>
                <w:rFonts w:ascii="Times New Roman" w:hAnsi="Times New Roman"/>
                <w:bCs/>
                <w:szCs w:val="21"/>
              </w:rPr>
              <w:t>射线衍射实验</w:t>
            </w:r>
          </w:p>
        </w:tc>
        <w:tc>
          <w:tcPr>
            <w:tcW w:w="1612" w:type="pct"/>
            <w:vAlign w:val="center"/>
          </w:tcPr>
          <w:p w:rsidR="00DC2366" w:rsidRDefault="00206AAD">
            <w:pPr>
              <w:adjustRightInd w:val="0"/>
              <w:snapToGrid w:val="0"/>
              <w:jc w:val="center"/>
              <w:rPr>
                <w:rFonts w:ascii="Times New Roman" w:hAnsi="Times New Roman"/>
                <w:bCs/>
                <w:szCs w:val="21"/>
              </w:rPr>
            </w:pPr>
            <w:r>
              <w:rPr>
                <w:rStyle w:val="fontstyle01"/>
                <w:rFonts w:ascii="Times New Roman" w:hAnsi="Times New Roman"/>
                <w:sz w:val="21"/>
                <w:szCs w:val="21"/>
              </w:rPr>
              <w:t>X-ray diffraction Experiment</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5</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color w:val="000000"/>
                <w:szCs w:val="21"/>
              </w:rPr>
            </w:pPr>
          </w:p>
        </w:tc>
        <w:tc>
          <w:tcPr>
            <w:tcW w:w="507"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hint="eastAsia"/>
                <w:bCs/>
                <w:szCs w:val="21"/>
              </w:rPr>
              <w:t>207412020</w:t>
            </w:r>
          </w:p>
        </w:tc>
        <w:tc>
          <w:tcPr>
            <w:tcW w:w="1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电子显微学实验</w:t>
            </w:r>
          </w:p>
        </w:tc>
        <w:tc>
          <w:tcPr>
            <w:tcW w:w="1612" w:type="pct"/>
            <w:vAlign w:val="center"/>
          </w:tcPr>
          <w:p w:rsidR="00DC2366" w:rsidRDefault="00206AAD">
            <w:pPr>
              <w:adjustRightInd w:val="0"/>
              <w:snapToGrid w:val="0"/>
              <w:jc w:val="center"/>
              <w:rPr>
                <w:rStyle w:val="fontstyle01"/>
                <w:rFonts w:ascii="Times New Roman" w:hAnsi="Times New Roman"/>
                <w:szCs w:val="21"/>
              </w:rPr>
            </w:pPr>
            <w:r>
              <w:rPr>
                <w:rStyle w:val="fontstyle01"/>
                <w:rFonts w:ascii="Times New Roman" w:hAnsi="Times New Roman"/>
                <w:szCs w:val="21"/>
              </w:rPr>
              <w:t>Experiments in electron microscopy</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5</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jc w:val="center"/>
              <w:rPr>
                <w:rFonts w:ascii="Times New Roman" w:hAnsi="Times New Roman"/>
                <w:bCs/>
                <w:szCs w:val="21"/>
              </w:rPr>
            </w:pPr>
            <w:r>
              <w:rPr>
                <w:rStyle w:val="fontstyle01"/>
                <w:rFonts w:ascii="Times New Roman" w:hAnsi="Times New Roman"/>
                <w:szCs w:val="21"/>
              </w:rPr>
              <w:t>1412011</w:t>
            </w:r>
          </w:p>
        </w:tc>
        <w:tc>
          <w:tcPr>
            <w:tcW w:w="1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高分子化学</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Polymer Chemistry</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adjustRightInd w:val="0"/>
              <w:snapToGrid w:val="0"/>
              <w:jc w:val="center"/>
              <w:rPr>
                <w:rStyle w:val="fontstyle01"/>
              </w:rPr>
            </w:pPr>
            <w:bookmarkStart w:id="1" w:name="OLE_LINK2"/>
            <w:r>
              <w:rPr>
                <w:rStyle w:val="fontstyle01"/>
              </w:rPr>
              <w:t>1402202</w:t>
            </w:r>
            <w:bookmarkEnd w:id="1"/>
          </w:p>
        </w:tc>
        <w:tc>
          <w:tcPr>
            <w:tcW w:w="1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Style w:val="fontstyle01"/>
                <w:rFonts w:ascii="Times New Roman" w:hAnsi="Times New Roman"/>
                <w:szCs w:val="21"/>
              </w:rPr>
            </w:pPr>
            <w:r>
              <w:rPr>
                <w:rStyle w:val="fontstyle01"/>
              </w:rPr>
              <w:t>近代物理实验</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Modern physics experiment</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bCs/>
                <w:szCs w:val="21"/>
              </w:rPr>
            </w:pPr>
          </w:p>
        </w:tc>
        <w:tc>
          <w:tcPr>
            <w:tcW w:w="507" w:type="pct"/>
            <w:vAlign w:val="center"/>
          </w:tcPr>
          <w:p w:rsidR="00DC2366" w:rsidRDefault="00206AAD">
            <w:pPr>
              <w:jc w:val="center"/>
              <w:rPr>
                <w:rStyle w:val="fontstyle01"/>
                <w:rFonts w:ascii="Times New Roman" w:hAnsi="Times New Roman"/>
                <w:szCs w:val="21"/>
              </w:rPr>
            </w:pPr>
            <w:r>
              <w:rPr>
                <w:rStyle w:val="fontstyle01"/>
                <w:rFonts w:ascii="Times New Roman" w:hAnsi="Times New Roman"/>
                <w:szCs w:val="21"/>
              </w:rPr>
              <w:t>1412066</w:t>
            </w:r>
          </w:p>
        </w:tc>
        <w:tc>
          <w:tcPr>
            <w:tcW w:w="1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X</w:t>
            </w:r>
            <w:r>
              <w:rPr>
                <w:rFonts w:ascii="Times New Roman" w:hAnsi="Times New Roman"/>
                <w:bCs/>
                <w:szCs w:val="21"/>
              </w:rPr>
              <w:t>射线衍射</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X-ray Power Diffraction</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5</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color w:val="000000"/>
                <w:szCs w:val="21"/>
              </w:rPr>
            </w:pPr>
          </w:p>
        </w:tc>
        <w:tc>
          <w:tcPr>
            <w:tcW w:w="507" w:type="pct"/>
            <w:vAlign w:val="center"/>
          </w:tcPr>
          <w:p w:rsidR="00DC2366" w:rsidRDefault="00206AAD">
            <w:pPr>
              <w:jc w:val="center"/>
              <w:rPr>
                <w:rStyle w:val="fontstyle01"/>
                <w:rFonts w:ascii="Times New Roman" w:hAnsi="Times New Roman"/>
                <w:szCs w:val="21"/>
              </w:rPr>
            </w:pPr>
            <w:r>
              <w:rPr>
                <w:rStyle w:val="fontstyle01"/>
                <w:rFonts w:ascii="Times New Roman" w:hAnsi="Times New Roman"/>
                <w:szCs w:val="21"/>
              </w:rPr>
              <w:t>1412046</w:t>
            </w:r>
          </w:p>
        </w:tc>
        <w:tc>
          <w:tcPr>
            <w:tcW w:w="1242" w:type="pct"/>
            <w:tcBorders>
              <w:top w:val="nil"/>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电子显微学</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Electron microscopy</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5</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color w:val="000000"/>
                <w:szCs w:val="21"/>
              </w:rPr>
            </w:pPr>
          </w:p>
        </w:tc>
        <w:tc>
          <w:tcPr>
            <w:tcW w:w="507" w:type="pct"/>
            <w:vAlign w:val="center"/>
          </w:tcPr>
          <w:p w:rsidR="00DC2366" w:rsidRDefault="00206AAD">
            <w:pPr>
              <w:jc w:val="center"/>
              <w:rPr>
                <w:rStyle w:val="fontstyle01"/>
                <w:rFonts w:ascii="Times New Roman" w:hAnsi="Times New Roman"/>
                <w:szCs w:val="21"/>
              </w:rPr>
            </w:pPr>
            <w:r>
              <w:rPr>
                <w:rStyle w:val="fontstyle01"/>
                <w:rFonts w:ascii="Times New Roman" w:hAnsi="Times New Roman"/>
                <w:szCs w:val="21"/>
              </w:rPr>
              <w:t>1412071</w:t>
            </w:r>
          </w:p>
        </w:tc>
        <w:tc>
          <w:tcPr>
            <w:tcW w:w="1242" w:type="pct"/>
            <w:tcBorders>
              <w:top w:val="nil"/>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无机非金属材料</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 xml:space="preserve">Inorganic </w:t>
            </w:r>
            <w:r>
              <w:rPr>
                <w:rFonts w:ascii="Times New Roman" w:hAnsi="Times New Roman"/>
                <w:bCs/>
                <w:szCs w:val="21"/>
              </w:rPr>
              <w:t>nonmetallic material</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6</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color w:val="000000"/>
                <w:szCs w:val="21"/>
              </w:rPr>
            </w:pPr>
          </w:p>
        </w:tc>
        <w:tc>
          <w:tcPr>
            <w:tcW w:w="507" w:type="pct"/>
            <w:vAlign w:val="center"/>
          </w:tcPr>
          <w:p w:rsidR="00DC2366" w:rsidRDefault="00206AAD">
            <w:pPr>
              <w:jc w:val="center"/>
              <w:rPr>
                <w:rStyle w:val="fontstyle01"/>
                <w:rFonts w:ascii="Times New Roman" w:hAnsi="Times New Roman"/>
                <w:szCs w:val="21"/>
              </w:rPr>
            </w:pPr>
            <w:r>
              <w:rPr>
                <w:rStyle w:val="fontstyle01"/>
                <w:rFonts w:ascii="Times New Roman" w:hAnsi="Times New Roman" w:hint="eastAsia"/>
                <w:szCs w:val="21"/>
              </w:rPr>
              <w:t>207412021</w:t>
            </w:r>
          </w:p>
        </w:tc>
        <w:tc>
          <w:tcPr>
            <w:tcW w:w="1242" w:type="pct"/>
            <w:tcBorders>
              <w:top w:val="nil"/>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固体物理</w:t>
            </w:r>
          </w:p>
        </w:tc>
        <w:tc>
          <w:tcPr>
            <w:tcW w:w="1612" w:type="pct"/>
            <w:vAlign w:val="center"/>
          </w:tcPr>
          <w:p w:rsidR="00DC2366" w:rsidRDefault="00206AAD">
            <w:pPr>
              <w:adjustRightInd w:val="0"/>
              <w:snapToGrid w:val="0"/>
              <w:jc w:val="center"/>
              <w:rPr>
                <w:rFonts w:ascii="Times New Roman" w:hAnsi="Times New Roman"/>
                <w:bCs/>
                <w:szCs w:val="21"/>
              </w:rPr>
            </w:pPr>
            <w:r>
              <w:rPr>
                <w:rStyle w:val="fontstyle01"/>
                <w:rFonts w:ascii="Times New Roman" w:hAnsi="Times New Roman"/>
                <w:szCs w:val="21"/>
              </w:rPr>
              <w:t>Solid State Physics</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6</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color w:val="000000"/>
                <w:szCs w:val="21"/>
              </w:rPr>
            </w:pPr>
          </w:p>
        </w:tc>
        <w:tc>
          <w:tcPr>
            <w:tcW w:w="507" w:type="pct"/>
            <w:vAlign w:val="center"/>
          </w:tcPr>
          <w:p w:rsidR="00DC2366" w:rsidRDefault="00206AAD">
            <w:pPr>
              <w:jc w:val="center"/>
              <w:rPr>
                <w:rStyle w:val="fontstyle01"/>
                <w:rFonts w:ascii="Times New Roman" w:hAnsi="Times New Roman"/>
                <w:szCs w:val="21"/>
              </w:rPr>
            </w:pPr>
            <w:r>
              <w:rPr>
                <w:rStyle w:val="fontstyle01"/>
                <w:rFonts w:ascii="Times New Roman" w:hAnsi="Times New Roman" w:hint="eastAsia"/>
                <w:szCs w:val="21"/>
              </w:rPr>
              <w:t>207412022</w:t>
            </w:r>
          </w:p>
        </w:tc>
        <w:tc>
          <w:tcPr>
            <w:tcW w:w="1242" w:type="pct"/>
            <w:tcBorders>
              <w:top w:val="nil"/>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高分子材料</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Polymer Materials</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6</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color w:val="000000"/>
                <w:szCs w:val="21"/>
              </w:rPr>
            </w:pPr>
          </w:p>
        </w:tc>
        <w:tc>
          <w:tcPr>
            <w:tcW w:w="507" w:type="pct"/>
            <w:vAlign w:val="center"/>
          </w:tcPr>
          <w:p w:rsidR="00DC2366" w:rsidRDefault="00206AAD">
            <w:pPr>
              <w:jc w:val="center"/>
              <w:rPr>
                <w:rStyle w:val="fontstyle01"/>
                <w:rFonts w:ascii="Times New Roman" w:hAnsi="Times New Roman"/>
                <w:szCs w:val="21"/>
              </w:rPr>
            </w:pPr>
            <w:r>
              <w:rPr>
                <w:rStyle w:val="fontstyle01"/>
                <w:rFonts w:ascii="Times New Roman" w:hAnsi="Times New Roman"/>
                <w:szCs w:val="21"/>
              </w:rPr>
              <w:t>1412065</w:t>
            </w:r>
          </w:p>
        </w:tc>
        <w:tc>
          <w:tcPr>
            <w:tcW w:w="1242" w:type="pct"/>
            <w:tcBorders>
              <w:top w:val="nil"/>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材料力学性能</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Mechanical Properties of Materials</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6</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color w:val="000000"/>
                <w:szCs w:val="21"/>
              </w:rPr>
            </w:pPr>
          </w:p>
        </w:tc>
        <w:tc>
          <w:tcPr>
            <w:tcW w:w="507" w:type="pct"/>
            <w:vAlign w:val="center"/>
          </w:tcPr>
          <w:p w:rsidR="00DC2366" w:rsidRDefault="00206AAD">
            <w:pPr>
              <w:jc w:val="center"/>
              <w:rPr>
                <w:rStyle w:val="fontstyle01"/>
                <w:rFonts w:ascii="Times New Roman" w:hAnsi="Times New Roman"/>
                <w:szCs w:val="21"/>
              </w:rPr>
            </w:pPr>
            <w:r>
              <w:rPr>
                <w:rStyle w:val="fontstyle01"/>
                <w:rFonts w:ascii="Times New Roman" w:hAnsi="Times New Roman"/>
                <w:szCs w:val="21"/>
              </w:rPr>
              <w:t>1412049</w:t>
            </w:r>
          </w:p>
        </w:tc>
        <w:tc>
          <w:tcPr>
            <w:tcW w:w="1242" w:type="pct"/>
            <w:tcBorders>
              <w:top w:val="nil"/>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固体发光材料</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Luminescence of Solids</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6</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color w:val="000000"/>
                <w:szCs w:val="21"/>
              </w:rPr>
            </w:pPr>
          </w:p>
        </w:tc>
        <w:tc>
          <w:tcPr>
            <w:tcW w:w="507" w:type="pct"/>
            <w:vAlign w:val="center"/>
          </w:tcPr>
          <w:p w:rsidR="00DC2366" w:rsidRDefault="00206AAD">
            <w:pPr>
              <w:jc w:val="center"/>
              <w:rPr>
                <w:rStyle w:val="fontstyle01"/>
                <w:rFonts w:ascii="Times New Roman" w:hAnsi="Times New Roman"/>
                <w:szCs w:val="21"/>
              </w:rPr>
            </w:pPr>
            <w:r>
              <w:rPr>
                <w:rStyle w:val="fontstyle01"/>
                <w:rFonts w:ascii="Times New Roman" w:hAnsi="Times New Roman" w:hint="eastAsia"/>
                <w:szCs w:val="21"/>
              </w:rPr>
              <w:t>104412002</w:t>
            </w:r>
          </w:p>
        </w:tc>
        <w:tc>
          <w:tcPr>
            <w:tcW w:w="1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工程伦理</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 xml:space="preserve">Engineering </w:t>
            </w:r>
            <w:r>
              <w:rPr>
                <w:rFonts w:ascii="Times New Roman" w:hAnsi="Times New Roman"/>
                <w:bCs/>
                <w:szCs w:val="21"/>
              </w:rPr>
              <w:t>ethics</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1</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1</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6</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color w:val="000000"/>
                <w:szCs w:val="21"/>
              </w:rPr>
            </w:pPr>
          </w:p>
        </w:tc>
        <w:tc>
          <w:tcPr>
            <w:tcW w:w="507" w:type="pct"/>
            <w:vAlign w:val="center"/>
          </w:tcPr>
          <w:p w:rsidR="00DC2366" w:rsidRDefault="00206AAD">
            <w:pPr>
              <w:jc w:val="center"/>
              <w:rPr>
                <w:rStyle w:val="fontstyle01"/>
                <w:rFonts w:ascii="Times New Roman" w:hAnsi="Times New Roman"/>
                <w:szCs w:val="21"/>
              </w:rPr>
            </w:pPr>
            <w:r>
              <w:rPr>
                <w:rStyle w:val="fontstyle01"/>
                <w:rFonts w:ascii="Times New Roman" w:hAnsi="Times New Roman" w:hint="eastAsia"/>
                <w:szCs w:val="21"/>
              </w:rPr>
              <w:t>107412003</w:t>
            </w:r>
          </w:p>
        </w:tc>
        <w:tc>
          <w:tcPr>
            <w:tcW w:w="1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金属材料</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Metallic materials</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7</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color w:val="000000"/>
                <w:szCs w:val="21"/>
              </w:rPr>
            </w:pPr>
          </w:p>
        </w:tc>
        <w:tc>
          <w:tcPr>
            <w:tcW w:w="507" w:type="pct"/>
            <w:vAlign w:val="center"/>
          </w:tcPr>
          <w:p w:rsidR="00DC2366" w:rsidRDefault="00206AAD">
            <w:pPr>
              <w:jc w:val="center"/>
              <w:rPr>
                <w:rStyle w:val="fontstyle01"/>
                <w:rFonts w:ascii="Times New Roman" w:hAnsi="Times New Roman"/>
                <w:szCs w:val="21"/>
              </w:rPr>
            </w:pPr>
            <w:r>
              <w:rPr>
                <w:rStyle w:val="fontstyle01"/>
                <w:rFonts w:ascii="Times New Roman" w:hAnsi="Times New Roman" w:hint="eastAsia"/>
                <w:szCs w:val="21"/>
              </w:rPr>
              <w:t>307412038</w:t>
            </w:r>
          </w:p>
        </w:tc>
        <w:tc>
          <w:tcPr>
            <w:tcW w:w="1242" w:type="pct"/>
            <w:tcBorders>
              <w:top w:val="nil"/>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科研基础训练</w:t>
            </w:r>
          </w:p>
          <w:p w:rsidR="00DC2366" w:rsidRDefault="00DC2366">
            <w:pPr>
              <w:adjustRightInd w:val="0"/>
              <w:snapToGrid w:val="0"/>
              <w:jc w:val="center"/>
              <w:rPr>
                <w:rFonts w:ascii="Times New Roman" w:hAnsi="Times New Roman"/>
                <w:bCs/>
                <w:szCs w:val="21"/>
                <w:highlight w:val="yellow"/>
              </w:rPr>
            </w:pP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Basic training of scientific research</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4</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7</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color w:val="000000"/>
                <w:szCs w:val="21"/>
              </w:rPr>
            </w:pPr>
          </w:p>
        </w:tc>
        <w:tc>
          <w:tcPr>
            <w:tcW w:w="507" w:type="pct"/>
            <w:tcBorders>
              <w:bottom w:val="single" w:sz="4" w:space="0" w:color="auto"/>
            </w:tcBorders>
            <w:vAlign w:val="center"/>
          </w:tcPr>
          <w:p w:rsidR="00DC2366" w:rsidRDefault="00206AAD">
            <w:pPr>
              <w:jc w:val="center"/>
              <w:rPr>
                <w:rStyle w:val="fontstyle01"/>
                <w:rFonts w:ascii="Times New Roman" w:hAnsi="Times New Roman"/>
                <w:szCs w:val="21"/>
              </w:rPr>
            </w:pPr>
            <w:r>
              <w:rPr>
                <w:rStyle w:val="fontstyle01"/>
                <w:rFonts w:ascii="Times New Roman" w:hAnsi="Times New Roman" w:hint="eastAsia"/>
                <w:szCs w:val="21"/>
              </w:rPr>
              <w:t>207412023</w:t>
            </w:r>
          </w:p>
        </w:tc>
        <w:tc>
          <w:tcPr>
            <w:tcW w:w="1242" w:type="pct"/>
            <w:tcBorders>
              <w:top w:val="nil"/>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敏感材料与传感器</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Sensitive materials and sensors</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7</w:t>
            </w:r>
          </w:p>
        </w:tc>
      </w:tr>
      <w:tr w:rsidR="00DC2366">
        <w:trPr>
          <w:trHeight w:val="312"/>
        </w:trPr>
        <w:tc>
          <w:tcPr>
            <w:tcW w:w="762" w:type="pct"/>
            <w:vMerge/>
            <w:noWrap/>
            <w:vAlign w:val="center"/>
          </w:tcPr>
          <w:p w:rsidR="00DC2366" w:rsidRDefault="00DC2366">
            <w:pPr>
              <w:adjustRightInd w:val="0"/>
              <w:snapToGrid w:val="0"/>
              <w:jc w:val="center"/>
              <w:rPr>
                <w:rFonts w:ascii="Times New Roman" w:eastAsia="黑体" w:hAnsi="Times New Roman"/>
                <w:color w:val="000000"/>
                <w:szCs w:val="21"/>
              </w:rPr>
            </w:pPr>
          </w:p>
        </w:tc>
        <w:tc>
          <w:tcPr>
            <w:tcW w:w="507" w:type="pct"/>
            <w:tcBorders>
              <w:top w:val="single" w:sz="4" w:space="0" w:color="auto"/>
              <w:bottom w:val="single" w:sz="4" w:space="0" w:color="auto"/>
            </w:tcBorders>
            <w:vAlign w:val="center"/>
          </w:tcPr>
          <w:p w:rsidR="00DC2366" w:rsidRDefault="00206AAD">
            <w:pPr>
              <w:jc w:val="center"/>
              <w:rPr>
                <w:rStyle w:val="fontstyle01"/>
                <w:rFonts w:ascii="Times New Roman" w:hAnsi="Times New Roman"/>
                <w:szCs w:val="21"/>
              </w:rPr>
            </w:pPr>
            <w:r>
              <w:rPr>
                <w:rStyle w:val="fontstyle01"/>
                <w:rFonts w:ascii="Times New Roman" w:hAnsi="Times New Roman"/>
                <w:szCs w:val="21"/>
              </w:rPr>
              <w:t>1412035</w:t>
            </w:r>
          </w:p>
        </w:tc>
        <w:tc>
          <w:tcPr>
            <w:tcW w:w="1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光催化技术与应用</w:t>
            </w:r>
          </w:p>
        </w:tc>
        <w:tc>
          <w:tcPr>
            <w:tcW w:w="1612" w:type="pct"/>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 xml:space="preserve">Introduction to Photocatalysis: From Basic Science to </w:t>
            </w:r>
            <w:r>
              <w:rPr>
                <w:rFonts w:ascii="Times New Roman" w:hAnsi="Times New Roman"/>
                <w:bCs/>
                <w:szCs w:val="21"/>
              </w:rPr>
              <w:t>Applications</w:t>
            </w:r>
          </w:p>
        </w:tc>
        <w:tc>
          <w:tcPr>
            <w:tcW w:w="328"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2</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7</w:t>
            </w:r>
          </w:p>
        </w:tc>
      </w:tr>
      <w:tr w:rsidR="00DC2366">
        <w:trPr>
          <w:trHeight w:val="312"/>
        </w:trPr>
        <w:tc>
          <w:tcPr>
            <w:tcW w:w="762" w:type="pct"/>
            <w:noWrap/>
            <w:vAlign w:val="center"/>
          </w:tcPr>
          <w:p w:rsidR="00DC2366" w:rsidRDefault="00DC2366">
            <w:pPr>
              <w:adjustRightInd w:val="0"/>
              <w:snapToGrid w:val="0"/>
              <w:jc w:val="center"/>
              <w:rPr>
                <w:rFonts w:ascii="Times New Roman" w:eastAsia="黑体" w:hAnsi="Times New Roman"/>
                <w:color w:val="000000"/>
                <w:szCs w:val="21"/>
              </w:rPr>
            </w:pPr>
          </w:p>
        </w:tc>
        <w:tc>
          <w:tcPr>
            <w:tcW w:w="1749" w:type="pct"/>
            <w:gridSpan w:val="2"/>
            <w:tcBorders>
              <w:top w:val="single" w:sz="4" w:space="0" w:color="auto"/>
              <w:right w:val="single" w:sz="4" w:space="0" w:color="auto"/>
            </w:tcBorders>
            <w:vAlign w:val="center"/>
          </w:tcPr>
          <w:p w:rsidR="00DC2366" w:rsidRDefault="00206AAD">
            <w:pPr>
              <w:adjustRightInd w:val="0"/>
              <w:snapToGrid w:val="0"/>
              <w:ind w:firstLineChars="100" w:firstLine="220"/>
              <w:rPr>
                <w:rFonts w:ascii="Times New Roman" w:hAnsi="Times New Roman" w:hint="eastAsia"/>
                <w:bCs/>
                <w:szCs w:val="21"/>
              </w:rPr>
            </w:pPr>
            <w:r>
              <w:rPr>
                <w:rStyle w:val="fontstyle01"/>
                <w:rFonts w:ascii="Times New Roman" w:hAnsi="Times New Roman"/>
                <w:szCs w:val="21"/>
              </w:rPr>
              <w:t xml:space="preserve">1412087 </w:t>
            </w:r>
            <w:r>
              <w:rPr>
                <w:rStyle w:val="fontstyle01"/>
                <w:szCs w:val="21"/>
              </w:rPr>
              <w:t xml:space="preserve">            </w:t>
            </w:r>
            <w:r>
              <w:rPr>
                <w:rFonts w:ascii="Times New Roman" w:hAnsi="Times New Roman"/>
                <w:bCs/>
                <w:szCs w:val="21"/>
              </w:rPr>
              <w:t>毕业</w:t>
            </w:r>
            <w:r>
              <w:rPr>
                <w:rFonts w:ascii="Times New Roman" w:hAnsi="Times New Roman"/>
                <w:bCs/>
                <w:szCs w:val="21"/>
              </w:rPr>
              <w:t>论文</w:t>
            </w:r>
          </w:p>
        </w:tc>
        <w:tc>
          <w:tcPr>
            <w:tcW w:w="1612" w:type="pct"/>
            <w:vAlign w:val="center"/>
          </w:tcPr>
          <w:p w:rsidR="00DC2366" w:rsidRDefault="0084075B">
            <w:pPr>
              <w:adjustRightInd w:val="0"/>
              <w:snapToGrid w:val="0"/>
              <w:jc w:val="center"/>
              <w:rPr>
                <w:rFonts w:ascii="Times New Roman" w:hAnsi="Times New Roman"/>
                <w:bCs/>
                <w:szCs w:val="21"/>
              </w:rPr>
            </w:pPr>
            <w:r w:rsidRPr="0084075B">
              <w:rPr>
                <w:rFonts w:ascii="Times New Roman" w:hAnsi="Times New Roman"/>
                <w:bCs/>
                <w:szCs w:val="21"/>
              </w:rPr>
              <w:t>Graduation thesis</w:t>
            </w:r>
          </w:p>
        </w:tc>
        <w:tc>
          <w:tcPr>
            <w:tcW w:w="328" w:type="pct"/>
            <w:noWrap/>
            <w:vAlign w:val="center"/>
          </w:tcPr>
          <w:p w:rsidR="00DC2366" w:rsidRDefault="00DC2366">
            <w:pPr>
              <w:adjustRightInd w:val="0"/>
              <w:snapToGrid w:val="0"/>
              <w:jc w:val="center"/>
              <w:rPr>
                <w:rFonts w:ascii="Times New Roman" w:hAnsi="Times New Roman"/>
                <w:bCs/>
                <w:szCs w:val="21"/>
              </w:rPr>
            </w:pPr>
          </w:p>
        </w:tc>
        <w:tc>
          <w:tcPr>
            <w:tcW w:w="285"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6</w:t>
            </w:r>
          </w:p>
        </w:tc>
        <w:tc>
          <w:tcPr>
            <w:tcW w:w="263" w:type="pct"/>
            <w:noWrap/>
            <w:vAlign w:val="center"/>
          </w:tcPr>
          <w:p w:rsidR="00DC2366" w:rsidRDefault="00206AAD">
            <w:pPr>
              <w:adjustRightInd w:val="0"/>
              <w:snapToGrid w:val="0"/>
              <w:jc w:val="center"/>
              <w:rPr>
                <w:rFonts w:ascii="Times New Roman" w:hAnsi="Times New Roman"/>
                <w:bCs/>
                <w:szCs w:val="21"/>
              </w:rPr>
            </w:pPr>
            <w:r>
              <w:rPr>
                <w:rFonts w:ascii="Times New Roman" w:hAnsi="Times New Roman"/>
                <w:bCs/>
                <w:szCs w:val="21"/>
              </w:rPr>
              <w:t>8</w:t>
            </w:r>
          </w:p>
        </w:tc>
      </w:tr>
    </w:tbl>
    <w:p w:rsidR="00DC2366" w:rsidRDefault="00DC2366">
      <w:pPr>
        <w:tabs>
          <w:tab w:val="left" w:pos="588"/>
        </w:tabs>
        <w:spacing w:beforeLines="50" w:before="156" w:afterLines="50" w:after="156" w:line="440" w:lineRule="exact"/>
        <w:jc w:val="left"/>
        <w:rPr>
          <w:rFonts w:ascii="Times New Roman" w:eastAsia="黑体" w:hAnsi="Times New Roman"/>
          <w:color w:val="000000"/>
          <w:sz w:val="28"/>
          <w:szCs w:val="28"/>
        </w:rPr>
        <w:sectPr w:rsidR="00DC2366">
          <w:pgSz w:w="16838" w:h="11906" w:orient="landscape"/>
          <w:pgMar w:top="1800" w:right="1440" w:bottom="1800" w:left="1440" w:header="851" w:footer="992" w:gutter="0"/>
          <w:cols w:space="425"/>
          <w:docGrid w:type="lines" w:linePitch="312"/>
        </w:sectPr>
      </w:pPr>
    </w:p>
    <w:p w:rsidR="00DC2366" w:rsidRDefault="00206AAD">
      <w:pPr>
        <w:tabs>
          <w:tab w:val="left" w:pos="588"/>
        </w:tabs>
        <w:spacing w:line="540" w:lineRule="exact"/>
        <w:ind w:firstLineChars="200" w:firstLine="640"/>
        <w:jc w:val="left"/>
        <w:rPr>
          <w:rFonts w:ascii="Times New Roman" w:eastAsia="黑体" w:hAnsi="Times New Roman"/>
          <w:color w:val="000000"/>
          <w:sz w:val="32"/>
          <w:szCs w:val="32"/>
        </w:rPr>
      </w:pPr>
      <w:r>
        <w:rPr>
          <w:rFonts w:ascii="Times New Roman" w:eastAsia="黑体" w:hAnsi="Times New Roman"/>
          <w:color w:val="000000"/>
          <w:sz w:val="32"/>
          <w:szCs w:val="32"/>
        </w:rPr>
        <w:lastRenderedPageBreak/>
        <w:t>七、教学计划</w:t>
      </w:r>
    </w:p>
    <w:tbl>
      <w:tblPr>
        <w:tblW w:w="1617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377"/>
        <w:gridCol w:w="755"/>
        <w:gridCol w:w="639"/>
        <w:gridCol w:w="430"/>
        <w:gridCol w:w="1344"/>
        <w:gridCol w:w="1134"/>
        <w:gridCol w:w="1408"/>
        <w:gridCol w:w="525"/>
        <w:gridCol w:w="335"/>
        <w:gridCol w:w="567"/>
        <w:gridCol w:w="567"/>
        <w:gridCol w:w="567"/>
        <w:gridCol w:w="709"/>
        <w:gridCol w:w="709"/>
        <w:gridCol w:w="425"/>
        <w:gridCol w:w="425"/>
        <w:gridCol w:w="425"/>
        <w:gridCol w:w="426"/>
        <w:gridCol w:w="425"/>
        <w:gridCol w:w="425"/>
        <w:gridCol w:w="425"/>
        <w:gridCol w:w="426"/>
        <w:gridCol w:w="850"/>
        <w:gridCol w:w="661"/>
        <w:gridCol w:w="661"/>
      </w:tblGrid>
      <w:tr w:rsidR="00DC2366" w:rsidTr="000C71C4">
        <w:trPr>
          <w:gridAfter w:val="2"/>
          <w:wAfter w:w="1322" w:type="dxa"/>
          <w:trHeight w:val="280"/>
          <w:tblHeader/>
        </w:trPr>
        <w:tc>
          <w:tcPr>
            <w:tcW w:w="1663" w:type="dxa"/>
            <w:gridSpan w:val="3"/>
            <w:vMerge w:val="restart"/>
            <w:shd w:val="clear" w:color="auto" w:fill="auto"/>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课程类型</w:t>
            </w:r>
          </w:p>
        </w:tc>
        <w:tc>
          <w:tcPr>
            <w:tcW w:w="639" w:type="dxa"/>
            <w:vMerge w:val="restart"/>
            <w:shd w:val="clear" w:color="auto" w:fill="auto"/>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课程性质</w:t>
            </w:r>
          </w:p>
        </w:tc>
        <w:tc>
          <w:tcPr>
            <w:tcW w:w="430" w:type="dxa"/>
            <w:vMerge w:val="restart"/>
            <w:shd w:val="clear" w:color="auto" w:fill="auto"/>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序号</w:t>
            </w:r>
          </w:p>
        </w:tc>
        <w:tc>
          <w:tcPr>
            <w:tcW w:w="1344" w:type="dxa"/>
            <w:vMerge w:val="restart"/>
            <w:shd w:val="clear" w:color="auto" w:fill="auto"/>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课程</w:t>
            </w:r>
          </w:p>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编号</w:t>
            </w:r>
          </w:p>
        </w:tc>
        <w:tc>
          <w:tcPr>
            <w:tcW w:w="1134" w:type="dxa"/>
            <w:vMerge w:val="restart"/>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课程中文</w:t>
            </w:r>
          </w:p>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名称</w:t>
            </w:r>
          </w:p>
        </w:tc>
        <w:tc>
          <w:tcPr>
            <w:tcW w:w="1408" w:type="dxa"/>
            <w:vMerge w:val="restart"/>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课程英文</w:t>
            </w:r>
          </w:p>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名称</w:t>
            </w:r>
          </w:p>
        </w:tc>
        <w:tc>
          <w:tcPr>
            <w:tcW w:w="525" w:type="dxa"/>
            <w:vMerge w:val="restart"/>
            <w:shd w:val="clear" w:color="auto" w:fill="auto"/>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学分</w:t>
            </w:r>
          </w:p>
        </w:tc>
        <w:tc>
          <w:tcPr>
            <w:tcW w:w="335" w:type="dxa"/>
            <w:vMerge w:val="restart"/>
            <w:shd w:val="clear" w:color="auto" w:fill="auto"/>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周学时</w:t>
            </w:r>
          </w:p>
        </w:tc>
        <w:tc>
          <w:tcPr>
            <w:tcW w:w="567" w:type="dxa"/>
            <w:vMerge w:val="restart"/>
            <w:shd w:val="clear" w:color="auto" w:fill="auto"/>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学时总数</w:t>
            </w:r>
          </w:p>
        </w:tc>
        <w:tc>
          <w:tcPr>
            <w:tcW w:w="2552" w:type="dxa"/>
            <w:gridSpan w:val="4"/>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课时分配</w:t>
            </w:r>
          </w:p>
        </w:tc>
        <w:tc>
          <w:tcPr>
            <w:tcW w:w="3402" w:type="dxa"/>
            <w:gridSpan w:val="8"/>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各学期学时分配</w:t>
            </w:r>
          </w:p>
        </w:tc>
        <w:tc>
          <w:tcPr>
            <w:tcW w:w="850" w:type="dxa"/>
            <w:shd w:val="clear" w:color="auto" w:fill="auto"/>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备注</w:t>
            </w:r>
          </w:p>
        </w:tc>
      </w:tr>
      <w:tr w:rsidR="00DC2366" w:rsidTr="000C71C4">
        <w:trPr>
          <w:gridAfter w:val="2"/>
          <w:wAfter w:w="1322" w:type="dxa"/>
          <w:trHeight w:val="260"/>
          <w:tblHeader/>
        </w:trPr>
        <w:tc>
          <w:tcPr>
            <w:tcW w:w="1663" w:type="dxa"/>
            <w:gridSpan w:val="3"/>
            <w:vMerge/>
            <w:vAlign w:val="center"/>
          </w:tcPr>
          <w:p w:rsidR="00DC2366" w:rsidRDefault="00DC2366">
            <w:pPr>
              <w:widowControl/>
              <w:jc w:val="center"/>
              <w:rPr>
                <w:rFonts w:ascii="Times New Roman" w:eastAsia="黑体" w:hAnsi="Times New Roman"/>
                <w:color w:val="000000"/>
                <w:kern w:val="0"/>
                <w:szCs w:val="21"/>
              </w:rPr>
            </w:pPr>
          </w:p>
        </w:tc>
        <w:tc>
          <w:tcPr>
            <w:tcW w:w="639" w:type="dxa"/>
            <w:vMerge/>
            <w:vAlign w:val="center"/>
          </w:tcPr>
          <w:p w:rsidR="00DC2366" w:rsidRDefault="00DC2366">
            <w:pPr>
              <w:widowControl/>
              <w:jc w:val="center"/>
              <w:rPr>
                <w:rFonts w:ascii="Times New Roman" w:eastAsia="黑体" w:hAnsi="Times New Roman"/>
                <w:color w:val="000000"/>
                <w:kern w:val="0"/>
                <w:szCs w:val="21"/>
              </w:rPr>
            </w:pPr>
          </w:p>
        </w:tc>
        <w:tc>
          <w:tcPr>
            <w:tcW w:w="430" w:type="dxa"/>
            <w:vMerge/>
            <w:vAlign w:val="center"/>
          </w:tcPr>
          <w:p w:rsidR="00DC2366" w:rsidRDefault="00DC2366">
            <w:pPr>
              <w:widowControl/>
              <w:jc w:val="center"/>
              <w:rPr>
                <w:rFonts w:ascii="Times New Roman" w:eastAsia="黑体" w:hAnsi="Times New Roman"/>
                <w:color w:val="000000"/>
                <w:kern w:val="0"/>
                <w:szCs w:val="21"/>
              </w:rPr>
            </w:pPr>
          </w:p>
        </w:tc>
        <w:tc>
          <w:tcPr>
            <w:tcW w:w="1344" w:type="dxa"/>
            <w:vMerge/>
            <w:vAlign w:val="center"/>
          </w:tcPr>
          <w:p w:rsidR="00DC2366" w:rsidRDefault="00DC2366">
            <w:pPr>
              <w:widowControl/>
              <w:jc w:val="center"/>
              <w:rPr>
                <w:rFonts w:ascii="Times New Roman" w:eastAsia="黑体" w:hAnsi="Times New Roman"/>
                <w:color w:val="000000"/>
                <w:kern w:val="0"/>
                <w:szCs w:val="21"/>
              </w:rPr>
            </w:pPr>
          </w:p>
        </w:tc>
        <w:tc>
          <w:tcPr>
            <w:tcW w:w="1134" w:type="dxa"/>
            <w:vMerge/>
            <w:vAlign w:val="center"/>
          </w:tcPr>
          <w:p w:rsidR="00DC2366" w:rsidRDefault="00DC2366">
            <w:pPr>
              <w:widowControl/>
              <w:jc w:val="center"/>
              <w:rPr>
                <w:rFonts w:ascii="Times New Roman" w:eastAsia="黑体" w:hAnsi="Times New Roman"/>
                <w:color w:val="000000"/>
                <w:kern w:val="0"/>
                <w:szCs w:val="21"/>
              </w:rPr>
            </w:pPr>
          </w:p>
        </w:tc>
        <w:tc>
          <w:tcPr>
            <w:tcW w:w="1408" w:type="dxa"/>
            <w:vMerge/>
            <w:vAlign w:val="center"/>
          </w:tcPr>
          <w:p w:rsidR="00DC2366" w:rsidRDefault="00DC2366">
            <w:pPr>
              <w:widowControl/>
              <w:jc w:val="center"/>
              <w:rPr>
                <w:rFonts w:ascii="Times New Roman" w:eastAsia="黑体" w:hAnsi="Times New Roman"/>
                <w:color w:val="000000"/>
                <w:kern w:val="0"/>
                <w:szCs w:val="21"/>
              </w:rPr>
            </w:pPr>
          </w:p>
        </w:tc>
        <w:tc>
          <w:tcPr>
            <w:tcW w:w="525" w:type="dxa"/>
            <w:vMerge/>
            <w:vAlign w:val="center"/>
          </w:tcPr>
          <w:p w:rsidR="00DC2366" w:rsidRDefault="00DC2366">
            <w:pPr>
              <w:widowControl/>
              <w:jc w:val="center"/>
              <w:rPr>
                <w:rFonts w:ascii="Times New Roman" w:eastAsia="黑体" w:hAnsi="Times New Roman"/>
                <w:color w:val="000000"/>
                <w:kern w:val="0"/>
                <w:szCs w:val="21"/>
              </w:rPr>
            </w:pPr>
          </w:p>
        </w:tc>
        <w:tc>
          <w:tcPr>
            <w:tcW w:w="335" w:type="dxa"/>
            <w:vMerge/>
            <w:vAlign w:val="center"/>
          </w:tcPr>
          <w:p w:rsidR="00DC2366" w:rsidRDefault="00DC2366">
            <w:pPr>
              <w:widowControl/>
              <w:jc w:val="center"/>
              <w:rPr>
                <w:rFonts w:ascii="Times New Roman" w:eastAsia="黑体" w:hAnsi="Times New Roman"/>
                <w:color w:val="000000"/>
                <w:kern w:val="0"/>
                <w:szCs w:val="21"/>
              </w:rPr>
            </w:pPr>
          </w:p>
        </w:tc>
        <w:tc>
          <w:tcPr>
            <w:tcW w:w="567" w:type="dxa"/>
            <w:vMerge/>
            <w:vAlign w:val="center"/>
          </w:tcPr>
          <w:p w:rsidR="00DC2366" w:rsidRDefault="00DC2366">
            <w:pPr>
              <w:widowControl/>
              <w:jc w:val="center"/>
              <w:rPr>
                <w:rFonts w:ascii="Times New Roman" w:eastAsia="黑体" w:hAnsi="Times New Roman"/>
                <w:color w:val="000000"/>
                <w:kern w:val="0"/>
                <w:szCs w:val="21"/>
              </w:rPr>
            </w:pPr>
          </w:p>
        </w:tc>
        <w:tc>
          <w:tcPr>
            <w:tcW w:w="1134" w:type="dxa"/>
            <w:gridSpan w:val="2"/>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理论</w:t>
            </w:r>
          </w:p>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讲授</w:t>
            </w:r>
          </w:p>
        </w:tc>
        <w:tc>
          <w:tcPr>
            <w:tcW w:w="709" w:type="dxa"/>
            <w:shd w:val="clear" w:color="auto" w:fill="auto"/>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习题讨论</w:t>
            </w:r>
          </w:p>
        </w:tc>
        <w:tc>
          <w:tcPr>
            <w:tcW w:w="709" w:type="dxa"/>
            <w:shd w:val="clear" w:color="auto" w:fill="auto"/>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实验实践</w:t>
            </w:r>
          </w:p>
        </w:tc>
        <w:tc>
          <w:tcPr>
            <w:tcW w:w="850" w:type="dxa"/>
            <w:gridSpan w:val="2"/>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第一</w:t>
            </w:r>
          </w:p>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学年</w:t>
            </w:r>
          </w:p>
        </w:tc>
        <w:tc>
          <w:tcPr>
            <w:tcW w:w="851" w:type="dxa"/>
            <w:gridSpan w:val="2"/>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第二</w:t>
            </w:r>
          </w:p>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学年</w:t>
            </w:r>
          </w:p>
        </w:tc>
        <w:tc>
          <w:tcPr>
            <w:tcW w:w="850" w:type="dxa"/>
            <w:gridSpan w:val="2"/>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第三</w:t>
            </w:r>
          </w:p>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学年</w:t>
            </w:r>
          </w:p>
        </w:tc>
        <w:tc>
          <w:tcPr>
            <w:tcW w:w="851" w:type="dxa"/>
            <w:gridSpan w:val="2"/>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第四</w:t>
            </w:r>
          </w:p>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学年</w:t>
            </w:r>
          </w:p>
        </w:tc>
        <w:tc>
          <w:tcPr>
            <w:tcW w:w="850" w:type="dxa"/>
            <w:vAlign w:val="center"/>
          </w:tcPr>
          <w:p w:rsidR="00DC2366" w:rsidRDefault="00DC2366">
            <w:pPr>
              <w:widowControl/>
              <w:jc w:val="center"/>
              <w:rPr>
                <w:rFonts w:ascii="Times New Roman" w:eastAsia="黑体" w:hAnsi="Times New Roman"/>
                <w:color w:val="000000"/>
                <w:kern w:val="0"/>
                <w:szCs w:val="21"/>
              </w:rPr>
            </w:pPr>
          </w:p>
        </w:tc>
      </w:tr>
      <w:tr w:rsidR="00DC2366" w:rsidTr="000C71C4">
        <w:trPr>
          <w:gridAfter w:val="2"/>
          <w:wAfter w:w="1322" w:type="dxa"/>
          <w:trHeight w:val="260"/>
          <w:tblHeader/>
        </w:trPr>
        <w:tc>
          <w:tcPr>
            <w:tcW w:w="1663" w:type="dxa"/>
            <w:gridSpan w:val="3"/>
            <w:vMerge/>
            <w:vAlign w:val="center"/>
          </w:tcPr>
          <w:p w:rsidR="00DC2366" w:rsidRDefault="00DC2366">
            <w:pPr>
              <w:widowControl/>
              <w:jc w:val="center"/>
              <w:rPr>
                <w:rFonts w:ascii="Times New Roman" w:eastAsia="黑体" w:hAnsi="Times New Roman"/>
                <w:color w:val="000000"/>
                <w:kern w:val="0"/>
                <w:szCs w:val="21"/>
              </w:rPr>
            </w:pPr>
          </w:p>
        </w:tc>
        <w:tc>
          <w:tcPr>
            <w:tcW w:w="639" w:type="dxa"/>
            <w:vMerge/>
            <w:vAlign w:val="center"/>
          </w:tcPr>
          <w:p w:rsidR="00DC2366" w:rsidRDefault="00DC2366">
            <w:pPr>
              <w:widowControl/>
              <w:jc w:val="center"/>
              <w:rPr>
                <w:rFonts w:ascii="Times New Roman" w:eastAsia="黑体" w:hAnsi="Times New Roman"/>
                <w:color w:val="000000"/>
                <w:kern w:val="0"/>
                <w:szCs w:val="21"/>
              </w:rPr>
            </w:pPr>
          </w:p>
        </w:tc>
        <w:tc>
          <w:tcPr>
            <w:tcW w:w="430" w:type="dxa"/>
            <w:vMerge/>
            <w:vAlign w:val="center"/>
          </w:tcPr>
          <w:p w:rsidR="00DC2366" w:rsidRDefault="00DC2366">
            <w:pPr>
              <w:widowControl/>
              <w:jc w:val="center"/>
              <w:rPr>
                <w:rFonts w:ascii="Times New Roman" w:eastAsia="黑体" w:hAnsi="Times New Roman"/>
                <w:color w:val="000000"/>
                <w:kern w:val="0"/>
                <w:szCs w:val="21"/>
              </w:rPr>
            </w:pPr>
          </w:p>
        </w:tc>
        <w:tc>
          <w:tcPr>
            <w:tcW w:w="1344" w:type="dxa"/>
            <w:vMerge/>
            <w:vAlign w:val="center"/>
          </w:tcPr>
          <w:p w:rsidR="00DC2366" w:rsidRDefault="00DC2366">
            <w:pPr>
              <w:widowControl/>
              <w:jc w:val="center"/>
              <w:rPr>
                <w:rFonts w:ascii="Times New Roman" w:eastAsia="黑体" w:hAnsi="Times New Roman"/>
                <w:color w:val="000000"/>
                <w:kern w:val="0"/>
                <w:szCs w:val="21"/>
              </w:rPr>
            </w:pPr>
          </w:p>
        </w:tc>
        <w:tc>
          <w:tcPr>
            <w:tcW w:w="1134" w:type="dxa"/>
            <w:vMerge/>
            <w:vAlign w:val="center"/>
          </w:tcPr>
          <w:p w:rsidR="00DC2366" w:rsidRDefault="00DC2366">
            <w:pPr>
              <w:widowControl/>
              <w:jc w:val="center"/>
              <w:rPr>
                <w:rFonts w:ascii="Times New Roman" w:eastAsia="黑体" w:hAnsi="Times New Roman"/>
                <w:color w:val="000000"/>
                <w:kern w:val="0"/>
                <w:szCs w:val="21"/>
              </w:rPr>
            </w:pPr>
          </w:p>
        </w:tc>
        <w:tc>
          <w:tcPr>
            <w:tcW w:w="1408" w:type="dxa"/>
            <w:vMerge/>
            <w:vAlign w:val="center"/>
          </w:tcPr>
          <w:p w:rsidR="00DC2366" w:rsidRDefault="00DC2366">
            <w:pPr>
              <w:widowControl/>
              <w:jc w:val="center"/>
              <w:rPr>
                <w:rFonts w:ascii="Times New Roman" w:eastAsia="黑体" w:hAnsi="Times New Roman"/>
                <w:color w:val="000000"/>
                <w:kern w:val="0"/>
                <w:szCs w:val="21"/>
              </w:rPr>
            </w:pPr>
          </w:p>
        </w:tc>
        <w:tc>
          <w:tcPr>
            <w:tcW w:w="525" w:type="dxa"/>
            <w:vMerge/>
            <w:vAlign w:val="center"/>
          </w:tcPr>
          <w:p w:rsidR="00DC2366" w:rsidRDefault="00DC2366">
            <w:pPr>
              <w:widowControl/>
              <w:jc w:val="center"/>
              <w:rPr>
                <w:rFonts w:ascii="Times New Roman" w:eastAsia="黑体" w:hAnsi="Times New Roman"/>
                <w:color w:val="000000"/>
                <w:kern w:val="0"/>
                <w:szCs w:val="21"/>
              </w:rPr>
            </w:pPr>
          </w:p>
        </w:tc>
        <w:tc>
          <w:tcPr>
            <w:tcW w:w="335" w:type="dxa"/>
            <w:vMerge/>
            <w:vAlign w:val="center"/>
          </w:tcPr>
          <w:p w:rsidR="00DC2366" w:rsidRDefault="00DC2366">
            <w:pPr>
              <w:widowControl/>
              <w:jc w:val="center"/>
              <w:rPr>
                <w:rFonts w:ascii="Times New Roman" w:eastAsia="黑体" w:hAnsi="Times New Roman"/>
                <w:color w:val="000000"/>
                <w:kern w:val="0"/>
                <w:szCs w:val="21"/>
              </w:rPr>
            </w:pPr>
          </w:p>
        </w:tc>
        <w:tc>
          <w:tcPr>
            <w:tcW w:w="567" w:type="dxa"/>
            <w:vMerge/>
            <w:vAlign w:val="center"/>
          </w:tcPr>
          <w:p w:rsidR="00DC2366" w:rsidRDefault="00DC2366">
            <w:pPr>
              <w:widowControl/>
              <w:jc w:val="center"/>
              <w:rPr>
                <w:rFonts w:ascii="Times New Roman" w:eastAsia="黑体" w:hAnsi="Times New Roman"/>
                <w:color w:val="000000"/>
                <w:kern w:val="0"/>
                <w:szCs w:val="21"/>
              </w:rPr>
            </w:pPr>
          </w:p>
        </w:tc>
        <w:tc>
          <w:tcPr>
            <w:tcW w:w="567" w:type="dxa"/>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线上</w:t>
            </w:r>
          </w:p>
        </w:tc>
        <w:tc>
          <w:tcPr>
            <w:tcW w:w="567" w:type="dxa"/>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线下</w:t>
            </w:r>
          </w:p>
        </w:tc>
        <w:tc>
          <w:tcPr>
            <w:tcW w:w="709" w:type="dxa"/>
            <w:vAlign w:val="center"/>
          </w:tcPr>
          <w:p w:rsidR="00DC2366" w:rsidRDefault="00DC2366">
            <w:pPr>
              <w:widowControl/>
              <w:jc w:val="center"/>
              <w:rPr>
                <w:rFonts w:ascii="Times New Roman" w:eastAsia="黑体" w:hAnsi="Times New Roman"/>
                <w:color w:val="000000"/>
                <w:kern w:val="0"/>
                <w:szCs w:val="21"/>
              </w:rPr>
            </w:pPr>
          </w:p>
        </w:tc>
        <w:tc>
          <w:tcPr>
            <w:tcW w:w="709" w:type="dxa"/>
            <w:vAlign w:val="center"/>
          </w:tcPr>
          <w:p w:rsidR="00DC2366" w:rsidRDefault="00DC2366">
            <w:pPr>
              <w:widowControl/>
              <w:jc w:val="center"/>
              <w:rPr>
                <w:rFonts w:ascii="Times New Roman" w:eastAsia="黑体" w:hAnsi="Times New Roman"/>
                <w:color w:val="000000"/>
                <w:kern w:val="0"/>
                <w:szCs w:val="21"/>
              </w:rPr>
            </w:pPr>
          </w:p>
        </w:tc>
        <w:tc>
          <w:tcPr>
            <w:tcW w:w="425" w:type="dxa"/>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1</w:t>
            </w:r>
          </w:p>
        </w:tc>
        <w:tc>
          <w:tcPr>
            <w:tcW w:w="425" w:type="dxa"/>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2</w:t>
            </w:r>
          </w:p>
        </w:tc>
        <w:tc>
          <w:tcPr>
            <w:tcW w:w="425" w:type="dxa"/>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3</w:t>
            </w:r>
          </w:p>
        </w:tc>
        <w:tc>
          <w:tcPr>
            <w:tcW w:w="426" w:type="dxa"/>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4</w:t>
            </w:r>
          </w:p>
        </w:tc>
        <w:tc>
          <w:tcPr>
            <w:tcW w:w="425" w:type="dxa"/>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5</w:t>
            </w:r>
          </w:p>
        </w:tc>
        <w:tc>
          <w:tcPr>
            <w:tcW w:w="425" w:type="dxa"/>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6</w:t>
            </w:r>
          </w:p>
        </w:tc>
        <w:tc>
          <w:tcPr>
            <w:tcW w:w="425" w:type="dxa"/>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7</w:t>
            </w:r>
          </w:p>
        </w:tc>
        <w:tc>
          <w:tcPr>
            <w:tcW w:w="426" w:type="dxa"/>
            <w:shd w:val="clear" w:color="auto" w:fill="auto"/>
            <w:noWrap/>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8</w:t>
            </w:r>
          </w:p>
        </w:tc>
        <w:tc>
          <w:tcPr>
            <w:tcW w:w="850" w:type="dxa"/>
            <w:vAlign w:val="center"/>
          </w:tcPr>
          <w:p w:rsidR="00DC2366" w:rsidRDefault="00DC2366">
            <w:pPr>
              <w:widowControl/>
              <w:jc w:val="center"/>
              <w:rPr>
                <w:rFonts w:ascii="Times New Roman" w:eastAsia="黑体" w:hAnsi="Times New Roman"/>
                <w:color w:val="000000"/>
                <w:kern w:val="0"/>
                <w:szCs w:val="21"/>
              </w:rPr>
            </w:pPr>
          </w:p>
        </w:tc>
      </w:tr>
      <w:tr w:rsidR="00DC2366" w:rsidTr="000C71C4">
        <w:trPr>
          <w:gridAfter w:val="2"/>
          <w:wAfter w:w="1322" w:type="dxa"/>
          <w:trHeight w:val="520"/>
        </w:trPr>
        <w:tc>
          <w:tcPr>
            <w:tcW w:w="531" w:type="dxa"/>
            <w:vMerge w:val="restart"/>
            <w:shd w:val="clear" w:color="auto" w:fill="auto"/>
            <w:vAlign w:val="center"/>
          </w:tcPr>
          <w:p w:rsidR="00DC2366" w:rsidRDefault="00206AAD">
            <w:pPr>
              <w:widowControl/>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公共必修课程</w:t>
            </w:r>
          </w:p>
        </w:tc>
        <w:tc>
          <w:tcPr>
            <w:tcW w:w="1132" w:type="dxa"/>
            <w:gridSpan w:val="2"/>
            <w:vMerge w:val="restart"/>
            <w:shd w:val="clear" w:color="auto" w:fill="auto"/>
            <w:vAlign w:val="center"/>
          </w:tcPr>
          <w:p w:rsidR="00DC2366" w:rsidRDefault="00206AAD">
            <w:pPr>
              <w:widowControl/>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公共必修课程</w:t>
            </w: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1309194</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思想道德与法治</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Value Morality and Rule of Law</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33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54</w:t>
            </w: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78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1309061</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中国近现代史纲要</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Outline of Chinese Modern and Contemporary History</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33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54</w:t>
            </w: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ind w:rightChars="1402" w:right="2944"/>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52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1309195</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马克思主义基本原理</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Basic Principles of Marxism</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33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54</w:t>
            </w: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104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1309192</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毛泽东思想和中国特色社会主义理论体系概论</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Introduction to Mao Zedong Thoughts and Theoretical System of Chinese Socialism</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33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54</w:t>
            </w: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130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1309193</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习近平新时代中国特色社会主义思想概论</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The Thought on Socialism with Chinese Characteristics for a New Era</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33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54</w:t>
            </w: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6</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1309064</w:t>
            </w:r>
          </w:p>
        </w:tc>
        <w:tc>
          <w:tcPr>
            <w:tcW w:w="1134" w:type="dxa"/>
            <w:vMerge w:val="restart"/>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形势与政策</w:t>
            </w:r>
          </w:p>
        </w:tc>
        <w:tc>
          <w:tcPr>
            <w:tcW w:w="1408" w:type="dxa"/>
            <w:vMerge w:val="restart"/>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Current Situations and Policies</w:t>
            </w:r>
          </w:p>
        </w:tc>
        <w:tc>
          <w:tcPr>
            <w:tcW w:w="525" w:type="dxa"/>
            <w:vMerge w:val="restart"/>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vMerge w:val="restart"/>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w:t>
            </w:r>
          </w:p>
        </w:tc>
        <w:tc>
          <w:tcPr>
            <w:tcW w:w="567" w:type="dxa"/>
            <w:vMerge w:val="restart"/>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vMerge w:val="restart"/>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vMerge w:val="restart"/>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36</w:t>
            </w:r>
          </w:p>
        </w:tc>
        <w:tc>
          <w:tcPr>
            <w:tcW w:w="709" w:type="dxa"/>
            <w:vMerge w:val="restart"/>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vMerge w:val="restart"/>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vMerge w:val="restart"/>
            <w:shd w:val="clear" w:color="auto" w:fill="auto"/>
            <w:vAlign w:val="center"/>
          </w:tcPr>
          <w:p w:rsidR="00DC2366" w:rsidRDefault="00206AAD">
            <w:pPr>
              <w:widowControl/>
              <w:ind w:leftChars="-20" w:left="-42" w:rightChars="-20" w:right="-42"/>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5" w:type="dxa"/>
            <w:vMerge w:val="restart"/>
            <w:shd w:val="clear" w:color="auto" w:fill="auto"/>
            <w:vAlign w:val="center"/>
          </w:tcPr>
          <w:p w:rsidR="00DC2366" w:rsidRDefault="00206AAD">
            <w:pPr>
              <w:widowControl/>
              <w:ind w:leftChars="-20" w:left="-42" w:rightChars="-20" w:right="-42"/>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5" w:type="dxa"/>
            <w:vMerge w:val="restart"/>
            <w:shd w:val="clear" w:color="auto" w:fill="auto"/>
            <w:vAlign w:val="center"/>
          </w:tcPr>
          <w:p w:rsidR="00DC2366" w:rsidRDefault="00206AAD">
            <w:pPr>
              <w:widowControl/>
              <w:ind w:leftChars="-20" w:left="-42" w:rightChars="-20" w:right="-42"/>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6" w:type="dxa"/>
            <w:vMerge w:val="restart"/>
            <w:shd w:val="clear" w:color="auto" w:fill="auto"/>
            <w:vAlign w:val="center"/>
          </w:tcPr>
          <w:p w:rsidR="00DC2366" w:rsidRDefault="00206AAD">
            <w:pPr>
              <w:widowControl/>
              <w:ind w:leftChars="-20" w:left="-42" w:rightChars="-20" w:right="-42"/>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5" w:type="dxa"/>
            <w:vMerge w:val="restart"/>
            <w:shd w:val="clear" w:color="auto" w:fill="auto"/>
            <w:vAlign w:val="center"/>
          </w:tcPr>
          <w:p w:rsidR="00DC2366" w:rsidRDefault="00206AAD">
            <w:pPr>
              <w:widowControl/>
              <w:ind w:leftChars="-20" w:left="-42" w:rightChars="-20" w:right="-42"/>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5" w:type="dxa"/>
            <w:vMerge w:val="restart"/>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vMerge w:val="restart"/>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vMerge w:val="restart"/>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vMerge w:val="restart"/>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1309065</w:t>
            </w:r>
          </w:p>
        </w:tc>
        <w:tc>
          <w:tcPr>
            <w:tcW w:w="1134" w:type="dxa"/>
            <w:vMerge/>
            <w:vAlign w:val="center"/>
          </w:tcPr>
          <w:p w:rsidR="00DC2366" w:rsidRDefault="00DC2366">
            <w:pPr>
              <w:widowControl/>
              <w:jc w:val="center"/>
              <w:rPr>
                <w:rFonts w:ascii="Times New Roman" w:hAnsi="Times New Roman"/>
                <w:color w:val="000000"/>
                <w:kern w:val="0"/>
                <w:sz w:val="20"/>
                <w:szCs w:val="20"/>
              </w:rPr>
            </w:pPr>
          </w:p>
        </w:tc>
        <w:tc>
          <w:tcPr>
            <w:tcW w:w="1408" w:type="dxa"/>
            <w:vMerge/>
            <w:vAlign w:val="center"/>
          </w:tcPr>
          <w:p w:rsidR="00DC2366" w:rsidRDefault="00DC2366">
            <w:pPr>
              <w:widowControl/>
              <w:jc w:val="center"/>
              <w:rPr>
                <w:rFonts w:ascii="Times New Roman" w:hAnsi="Times New Roman"/>
                <w:color w:val="000000"/>
                <w:kern w:val="0"/>
                <w:sz w:val="20"/>
                <w:szCs w:val="20"/>
              </w:rPr>
            </w:pPr>
          </w:p>
        </w:tc>
        <w:tc>
          <w:tcPr>
            <w:tcW w:w="525" w:type="dxa"/>
            <w:vMerge/>
            <w:vAlign w:val="center"/>
          </w:tcPr>
          <w:p w:rsidR="00DC2366" w:rsidRDefault="00DC2366">
            <w:pPr>
              <w:widowControl/>
              <w:jc w:val="center"/>
              <w:rPr>
                <w:rFonts w:ascii="Times New Roman" w:hAnsi="Times New Roman"/>
                <w:color w:val="000000"/>
                <w:kern w:val="0"/>
                <w:sz w:val="20"/>
                <w:szCs w:val="20"/>
              </w:rPr>
            </w:pPr>
          </w:p>
        </w:tc>
        <w:tc>
          <w:tcPr>
            <w:tcW w:w="335"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709" w:type="dxa"/>
            <w:vMerge/>
            <w:vAlign w:val="center"/>
          </w:tcPr>
          <w:p w:rsidR="00DC2366" w:rsidRDefault="00DC2366">
            <w:pPr>
              <w:widowControl/>
              <w:jc w:val="center"/>
              <w:rPr>
                <w:rFonts w:ascii="Times New Roman" w:hAnsi="Times New Roman"/>
                <w:color w:val="000000"/>
                <w:kern w:val="0"/>
                <w:sz w:val="20"/>
                <w:szCs w:val="20"/>
              </w:rPr>
            </w:pPr>
          </w:p>
        </w:tc>
        <w:tc>
          <w:tcPr>
            <w:tcW w:w="709"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6"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6" w:type="dxa"/>
            <w:vMerge/>
            <w:vAlign w:val="center"/>
          </w:tcPr>
          <w:p w:rsidR="00DC2366" w:rsidRDefault="00DC2366">
            <w:pPr>
              <w:widowControl/>
              <w:jc w:val="center"/>
              <w:rPr>
                <w:rFonts w:ascii="Times New Roman" w:hAnsi="Times New Roman"/>
                <w:color w:val="000000"/>
                <w:kern w:val="0"/>
                <w:sz w:val="20"/>
                <w:szCs w:val="20"/>
              </w:rPr>
            </w:pPr>
          </w:p>
        </w:tc>
        <w:tc>
          <w:tcPr>
            <w:tcW w:w="850" w:type="dxa"/>
            <w:vMerge/>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8</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1309066</w:t>
            </w:r>
          </w:p>
        </w:tc>
        <w:tc>
          <w:tcPr>
            <w:tcW w:w="1134" w:type="dxa"/>
            <w:vMerge/>
            <w:vAlign w:val="center"/>
          </w:tcPr>
          <w:p w:rsidR="00DC2366" w:rsidRDefault="00DC2366">
            <w:pPr>
              <w:widowControl/>
              <w:jc w:val="center"/>
              <w:rPr>
                <w:rFonts w:ascii="Times New Roman" w:hAnsi="Times New Roman"/>
                <w:color w:val="000000"/>
                <w:kern w:val="0"/>
                <w:sz w:val="20"/>
                <w:szCs w:val="20"/>
              </w:rPr>
            </w:pPr>
          </w:p>
        </w:tc>
        <w:tc>
          <w:tcPr>
            <w:tcW w:w="1408" w:type="dxa"/>
            <w:vMerge/>
            <w:vAlign w:val="center"/>
          </w:tcPr>
          <w:p w:rsidR="00DC2366" w:rsidRDefault="00DC2366">
            <w:pPr>
              <w:widowControl/>
              <w:jc w:val="center"/>
              <w:rPr>
                <w:rFonts w:ascii="Times New Roman" w:hAnsi="Times New Roman"/>
                <w:color w:val="000000"/>
                <w:kern w:val="0"/>
                <w:sz w:val="20"/>
                <w:szCs w:val="20"/>
              </w:rPr>
            </w:pPr>
          </w:p>
        </w:tc>
        <w:tc>
          <w:tcPr>
            <w:tcW w:w="525" w:type="dxa"/>
            <w:vMerge/>
            <w:vAlign w:val="center"/>
          </w:tcPr>
          <w:p w:rsidR="00DC2366" w:rsidRDefault="00DC2366">
            <w:pPr>
              <w:widowControl/>
              <w:jc w:val="center"/>
              <w:rPr>
                <w:rFonts w:ascii="Times New Roman" w:hAnsi="Times New Roman"/>
                <w:color w:val="000000"/>
                <w:kern w:val="0"/>
                <w:sz w:val="20"/>
                <w:szCs w:val="20"/>
              </w:rPr>
            </w:pPr>
          </w:p>
        </w:tc>
        <w:tc>
          <w:tcPr>
            <w:tcW w:w="335"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709" w:type="dxa"/>
            <w:vMerge/>
            <w:vAlign w:val="center"/>
          </w:tcPr>
          <w:p w:rsidR="00DC2366" w:rsidRDefault="00DC2366">
            <w:pPr>
              <w:widowControl/>
              <w:jc w:val="center"/>
              <w:rPr>
                <w:rFonts w:ascii="Times New Roman" w:hAnsi="Times New Roman"/>
                <w:color w:val="000000"/>
                <w:kern w:val="0"/>
                <w:sz w:val="20"/>
                <w:szCs w:val="20"/>
              </w:rPr>
            </w:pPr>
          </w:p>
        </w:tc>
        <w:tc>
          <w:tcPr>
            <w:tcW w:w="709"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6"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6" w:type="dxa"/>
            <w:vMerge/>
            <w:vAlign w:val="center"/>
          </w:tcPr>
          <w:p w:rsidR="00DC2366" w:rsidRDefault="00DC2366">
            <w:pPr>
              <w:widowControl/>
              <w:jc w:val="center"/>
              <w:rPr>
                <w:rFonts w:ascii="Times New Roman" w:hAnsi="Times New Roman"/>
                <w:color w:val="000000"/>
                <w:kern w:val="0"/>
                <w:sz w:val="20"/>
                <w:szCs w:val="20"/>
              </w:rPr>
            </w:pPr>
          </w:p>
        </w:tc>
        <w:tc>
          <w:tcPr>
            <w:tcW w:w="850" w:type="dxa"/>
            <w:vMerge/>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9</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1309067</w:t>
            </w:r>
          </w:p>
        </w:tc>
        <w:tc>
          <w:tcPr>
            <w:tcW w:w="1134" w:type="dxa"/>
            <w:vMerge/>
            <w:vAlign w:val="center"/>
          </w:tcPr>
          <w:p w:rsidR="00DC2366" w:rsidRDefault="00DC2366">
            <w:pPr>
              <w:widowControl/>
              <w:jc w:val="center"/>
              <w:rPr>
                <w:rFonts w:ascii="Times New Roman" w:hAnsi="Times New Roman"/>
                <w:color w:val="000000"/>
                <w:kern w:val="0"/>
                <w:sz w:val="20"/>
                <w:szCs w:val="20"/>
              </w:rPr>
            </w:pPr>
          </w:p>
        </w:tc>
        <w:tc>
          <w:tcPr>
            <w:tcW w:w="1408" w:type="dxa"/>
            <w:vMerge/>
            <w:vAlign w:val="center"/>
          </w:tcPr>
          <w:p w:rsidR="00DC2366" w:rsidRDefault="00DC2366">
            <w:pPr>
              <w:widowControl/>
              <w:jc w:val="center"/>
              <w:rPr>
                <w:rFonts w:ascii="Times New Roman" w:hAnsi="Times New Roman"/>
                <w:color w:val="000000"/>
                <w:kern w:val="0"/>
                <w:sz w:val="20"/>
                <w:szCs w:val="20"/>
              </w:rPr>
            </w:pPr>
          </w:p>
        </w:tc>
        <w:tc>
          <w:tcPr>
            <w:tcW w:w="525" w:type="dxa"/>
            <w:vMerge/>
            <w:vAlign w:val="center"/>
          </w:tcPr>
          <w:p w:rsidR="00DC2366" w:rsidRDefault="00DC2366">
            <w:pPr>
              <w:widowControl/>
              <w:jc w:val="center"/>
              <w:rPr>
                <w:rFonts w:ascii="Times New Roman" w:hAnsi="Times New Roman"/>
                <w:color w:val="000000"/>
                <w:kern w:val="0"/>
                <w:sz w:val="20"/>
                <w:szCs w:val="20"/>
              </w:rPr>
            </w:pPr>
          </w:p>
        </w:tc>
        <w:tc>
          <w:tcPr>
            <w:tcW w:w="335"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709" w:type="dxa"/>
            <w:vMerge/>
            <w:vAlign w:val="center"/>
          </w:tcPr>
          <w:p w:rsidR="00DC2366" w:rsidRDefault="00DC2366">
            <w:pPr>
              <w:widowControl/>
              <w:jc w:val="center"/>
              <w:rPr>
                <w:rFonts w:ascii="Times New Roman" w:hAnsi="Times New Roman"/>
                <w:color w:val="000000"/>
                <w:kern w:val="0"/>
                <w:sz w:val="20"/>
                <w:szCs w:val="20"/>
              </w:rPr>
            </w:pPr>
          </w:p>
        </w:tc>
        <w:tc>
          <w:tcPr>
            <w:tcW w:w="709"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6"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6" w:type="dxa"/>
            <w:vMerge/>
            <w:vAlign w:val="center"/>
          </w:tcPr>
          <w:p w:rsidR="00DC2366" w:rsidRDefault="00DC2366">
            <w:pPr>
              <w:widowControl/>
              <w:jc w:val="center"/>
              <w:rPr>
                <w:rFonts w:ascii="Times New Roman" w:hAnsi="Times New Roman"/>
                <w:color w:val="000000"/>
                <w:kern w:val="0"/>
                <w:sz w:val="20"/>
                <w:szCs w:val="20"/>
              </w:rPr>
            </w:pPr>
          </w:p>
        </w:tc>
        <w:tc>
          <w:tcPr>
            <w:tcW w:w="850" w:type="dxa"/>
            <w:vMerge/>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1039198</w:t>
            </w:r>
          </w:p>
        </w:tc>
        <w:tc>
          <w:tcPr>
            <w:tcW w:w="1134" w:type="dxa"/>
            <w:vMerge/>
            <w:vAlign w:val="center"/>
          </w:tcPr>
          <w:p w:rsidR="00DC2366" w:rsidRDefault="00DC2366">
            <w:pPr>
              <w:widowControl/>
              <w:jc w:val="center"/>
              <w:rPr>
                <w:rFonts w:ascii="Times New Roman" w:hAnsi="Times New Roman"/>
                <w:color w:val="000000"/>
                <w:kern w:val="0"/>
                <w:sz w:val="20"/>
                <w:szCs w:val="20"/>
              </w:rPr>
            </w:pPr>
          </w:p>
        </w:tc>
        <w:tc>
          <w:tcPr>
            <w:tcW w:w="1408" w:type="dxa"/>
            <w:vMerge/>
            <w:vAlign w:val="center"/>
          </w:tcPr>
          <w:p w:rsidR="00DC2366" w:rsidRDefault="00DC2366">
            <w:pPr>
              <w:widowControl/>
              <w:jc w:val="center"/>
              <w:rPr>
                <w:rFonts w:ascii="Times New Roman" w:hAnsi="Times New Roman"/>
                <w:color w:val="000000"/>
                <w:kern w:val="0"/>
                <w:sz w:val="20"/>
                <w:szCs w:val="20"/>
              </w:rPr>
            </w:pPr>
          </w:p>
        </w:tc>
        <w:tc>
          <w:tcPr>
            <w:tcW w:w="525" w:type="dxa"/>
            <w:vMerge/>
            <w:vAlign w:val="center"/>
          </w:tcPr>
          <w:p w:rsidR="00DC2366" w:rsidRDefault="00DC2366">
            <w:pPr>
              <w:widowControl/>
              <w:jc w:val="center"/>
              <w:rPr>
                <w:rFonts w:ascii="Times New Roman" w:hAnsi="Times New Roman"/>
                <w:color w:val="000000"/>
                <w:kern w:val="0"/>
                <w:sz w:val="20"/>
                <w:szCs w:val="20"/>
              </w:rPr>
            </w:pPr>
          </w:p>
        </w:tc>
        <w:tc>
          <w:tcPr>
            <w:tcW w:w="335"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709" w:type="dxa"/>
            <w:vMerge/>
            <w:vAlign w:val="center"/>
          </w:tcPr>
          <w:p w:rsidR="00DC2366" w:rsidRDefault="00DC2366">
            <w:pPr>
              <w:widowControl/>
              <w:jc w:val="center"/>
              <w:rPr>
                <w:rFonts w:ascii="Times New Roman" w:hAnsi="Times New Roman"/>
                <w:color w:val="000000"/>
                <w:kern w:val="0"/>
                <w:sz w:val="20"/>
                <w:szCs w:val="20"/>
              </w:rPr>
            </w:pPr>
          </w:p>
        </w:tc>
        <w:tc>
          <w:tcPr>
            <w:tcW w:w="709"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6"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6" w:type="dxa"/>
            <w:vMerge/>
            <w:vAlign w:val="center"/>
          </w:tcPr>
          <w:p w:rsidR="00DC2366" w:rsidRDefault="00DC2366">
            <w:pPr>
              <w:widowControl/>
              <w:jc w:val="center"/>
              <w:rPr>
                <w:rFonts w:ascii="Times New Roman" w:hAnsi="Times New Roman"/>
                <w:color w:val="000000"/>
                <w:kern w:val="0"/>
                <w:sz w:val="20"/>
                <w:szCs w:val="20"/>
              </w:rPr>
            </w:pPr>
          </w:p>
        </w:tc>
        <w:tc>
          <w:tcPr>
            <w:tcW w:w="850" w:type="dxa"/>
            <w:vMerge/>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79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11</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1309110</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中共党史</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The </w:t>
            </w:r>
            <w:r>
              <w:rPr>
                <w:rFonts w:ascii="Times New Roman" w:hAnsi="Times New Roman" w:hint="eastAsia"/>
                <w:color w:val="000000"/>
                <w:kern w:val="0"/>
                <w:sz w:val="20"/>
                <w:szCs w:val="20"/>
              </w:rPr>
              <w:t>H</w:t>
            </w:r>
            <w:r>
              <w:rPr>
                <w:rFonts w:ascii="Times New Roman" w:hAnsi="Times New Roman"/>
                <w:color w:val="000000"/>
                <w:kern w:val="0"/>
                <w:sz w:val="20"/>
                <w:szCs w:val="20"/>
              </w:rPr>
              <w:t>istory of the Communist Party of China</w:t>
            </w:r>
          </w:p>
        </w:tc>
        <w:tc>
          <w:tcPr>
            <w:tcW w:w="525" w:type="dxa"/>
            <w:vMerge w:val="restart"/>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vMerge w:val="restart"/>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567" w:type="dxa"/>
            <w:vMerge w:val="restart"/>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vMerge w:val="restart"/>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vMerge w:val="restart"/>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vMerge w:val="restart"/>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vMerge w:val="restart"/>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vMerge w:val="restart"/>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vMerge w:val="restart"/>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vMerge w:val="restart"/>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6" w:type="dxa"/>
            <w:vMerge w:val="restart"/>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vMerge w:val="restart"/>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vMerge w:val="restart"/>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vMerge w:val="restart"/>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6" w:type="dxa"/>
            <w:vMerge w:val="restart"/>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850" w:type="dxa"/>
            <w:vMerge w:val="restart"/>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春秋均开设</w:t>
            </w:r>
          </w:p>
        </w:tc>
      </w:tr>
      <w:tr w:rsidR="00DC2366" w:rsidTr="000C71C4">
        <w:trPr>
          <w:gridAfter w:val="2"/>
          <w:wAfter w:w="1322" w:type="dxa"/>
          <w:trHeight w:val="78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12</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1309111</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中华人民共和国史</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The History of the People’s Republic of China</w:t>
            </w:r>
          </w:p>
        </w:tc>
        <w:tc>
          <w:tcPr>
            <w:tcW w:w="525" w:type="dxa"/>
            <w:vMerge/>
            <w:vAlign w:val="center"/>
          </w:tcPr>
          <w:p w:rsidR="00DC2366" w:rsidRDefault="00DC2366">
            <w:pPr>
              <w:widowControl/>
              <w:jc w:val="center"/>
              <w:rPr>
                <w:rFonts w:ascii="Times New Roman" w:hAnsi="Times New Roman"/>
                <w:color w:val="000000"/>
                <w:kern w:val="0"/>
                <w:sz w:val="20"/>
                <w:szCs w:val="20"/>
              </w:rPr>
            </w:pPr>
          </w:p>
        </w:tc>
        <w:tc>
          <w:tcPr>
            <w:tcW w:w="335"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709" w:type="dxa"/>
            <w:vMerge/>
            <w:vAlign w:val="center"/>
          </w:tcPr>
          <w:p w:rsidR="00DC2366" w:rsidRDefault="00DC2366">
            <w:pPr>
              <w:widowControl/>
              <w:jc w:val="center"/>
              <w:rPr>
                <w:rFonts w:ascii="Times New Roman" w:hAnsi="Times New Roman"/>
                <w:color w:val="000000"/>
                <w:kern w:val="0"/>
                <w:sz w:val="20"/>
                <w:szCs w:val="20"/>
              </w:rPr>
            </w:pPr>
          </w:p>
        </w:tc>
        <w:tc>
          <w:tcPr>
            <w:tcW w:w="709"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6"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6" w:type="dxa"/>
            <w:vMerge/>
            <w:vAlign w:val="center"/>
          </w:tcPr>
          <w:p w:rsidR="00DC2366" w:rsidRDefault="00DC2366">
            <w:pPr>
              <w:widowControl/>
              <w:jc w:val="center"/>
              <w:rPr>
                <w:rFonts w:ascii="Times New Roman" w:hAnsi="Times New Roman"/>
                <w:color w:val="000000"/>
                <w:kern w:val="0"/>
                <w:sz w:val="20"/>
                <w:szCs w:val="20"/>
              </w:rPr>
            </w:pPr>
          </w:p>
        </w:tc>
        <w:tc>
          <w:tcPr>
            <w:tcW w:w="850" w:type="dxa"/>
            <w:vMerge/>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78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13</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1309112</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改革开放史</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The History of </w:t>
            </w:r>
            <w:r>
              <w:rPr>
                <w:rFonts w:ascii="Times New Roman" w:hAnsi="Times New Roman" w:hint="eastAsia"/>
                <w:color w:val="000000"/>
                <w:kern w:val="0"/>
                <w:sz w:val="20"/>
                <w:szCs w:val="20"/>
              </w:rPr>
              <w:t>R</w:t>
            </w:r>
            <w:r>
              <w:rPr>
                <w:rFonts w:ascii="Times New Roman" w:hAnsi="Times New Roman"/>
                <w:color w:val="000000"/>
                <w:kern w:val="0"/>
                <w:sz w:val="20"/>
                <w:szCs w:val="20"/>
              </w:rPr>
              <w:t xml:space="preserve">eform and </w:t>
            </w:r>
            <w:r>
              <w:rPr>
                <w:rFonts w:ascii="Times New Roman" w:hAnsi="Times New Roman" w:hint="eastAsia"/>
                <w:color w:val="000000"/>
                <w:kern w:val="0"/>
                <w:sz w:val="20"/>
                <w:szCs w:val="20"/>
              </w:rPr>
              <w:t>O</w:t>
            </w:r>
            <w:r>
              <w:rPr>
                <w:rFonts w:ascii="Times New Roman" w:hAnsi="Times New Roman"/>
                <w:color w:val="000000"/>
                <w:kern w:val="0"/>
                <w:sz w:val="20"/>
                <w:szCs w:val="20"/>
              </w:rPr>
              <w:t xml:space="preserve">pening </w:t>
            </w:r>
            <w:r>
              <w:rPr>
                <w:rFonts w:ascii="Times New Roman" w:hAnsi="Times New Roman" w:hint="eastAsia"/>
                <w:color w:val="000000"/>
                <w:kern w:val="0"/>
                <w:sz w:val="20"/>
                <w:szCs w:val="20"/>
              </w:rPr>
              <w:t>U</w:t>
            </w:r>
            <w:r>
              <w:rPr>
                <w:rFonts w:ascii="Times New Roman" w:hAnsi="Times New Roman"/>
                <w:color w:val="000000"/>
                <w:kern w:val="0"/>
                <w:sz w:val="20"/>
                <w:szCs w:val="20"/>
              </w:rPr>
              <w:t>p</w:t>
            </w:r>
          </w:p>
        </w:tc>
        <w:tc>
          <w:tcPr>
            <w:tcW w:w="525" w:type="dxa"/>
            <w:vMerge/>
            <w:vAlign w:val="center"/>
          </w:tcPr>
          <w:p w:rsidR="00DC2366" w:rsidRDefault="00DC2366">
            <w:pPr>
              <w:widowControl/>
              <w:jc w:val="center"/>
              <w:rPr>
                <w:rFonts w:ascii="Times New Roman" w:hAnsi="Times New Roman"/>
                <w:color w:val="000000"/>
                <w:kern w:val="0"/>
                <w:sz w:val="20"/>
                <w:szCs w:val="20"/>
              </w:rPr>
            </w:pPr>
          </w:p>
        </w:tc>
        <w:tc>
          <w:tcPr>
            <w:tcW w:w="335"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709" w:type="dxa"/>
            <w:vMerge/>
            <w:vAlign w:val="center"/>
          </w:tcPr>
          <w:p w:rsidR="00DC2366" w:rsidRDefault="00DC2366">
            <w:pPr>
              <w:widowControl/>
              <w:jc w:val="center"/>
              <w:rPr>
                <w:rFonts w:ascii="Times New Roman" w:hAnsi="Times New Roman"/>
                <w:color w:val="000000"/>
                <w:kern w:val="0"/>
                <w:sz w:val="20"/>
                <w:szCs w:val="20"/>
              </w:rPr>
            </w:pPr>
          </w:p>
        </w:tc>
        <w:tc>
          <w:tcPr>
            <w:tcW w:w="709"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6"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6" w:type="dxa"/>
            <w:vMerge/>
            <w:vAlign w:val="center"/>
          </w:tcPr>
          <w:p w:rsidR="00DC2366" w:rsidRDefault="00DC2366">
            <w:pPr>
              <w:widowControl/>
              <w:jc w:val="center"/>
              <w:rPr>
                <w:rFonts w:ascii="Times New Roman" w:hAnsi="Times New Roman"/>
                <w:color w:val="000000"/>
                <w:kern w:val="0"/>
                <w:sz w:val="20"/>
                <w:szCs w:val="20"/>
              </w:rPr>
            </w:pPr>
          </w:p>
        </w:tc>
        <w:tc>
          <w:tcPr>
            <w:tcW w:w="850" w:type="dxa"/>
            <w:vMerge/>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52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14</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1309113</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社会主义发展史</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The </w:t>
            </w:r>
            <w:r>
              <w:rPr>
                <w:rFonts w:ascii="Times New Roman" w:hAnsi="Times New Roman" w:hint="eastAsia"/>
                <w:color w:val="000000"/>
                <w:kern w:val="0"/>
                <w:sz w:val="20"/>
                <w:szCs w:val="20"/>
              </w:rPr>
              <w:t>H</w:t>
            </w:r>
            <w:r>
              <w:rPr>
                <w:rFonts w:ascii="Times New Roman" w:hAnsi="Times New Roman"/>
                <w:color w:val="000000"/>
                <w:kern w:val="0"/>
                <w:sz w:val="20"/>
                <w:szCs w:val="20"/>
              </w:rPr>
              <w:t xml:space="preserve">istory of </w:t>
            </w:r>
            <w:r>
              <w:rPr>
                <w:rFonts w:ascii="Times New Roman" w:hAnsi="Times New Roman" w:hint="eastAsia"/>
                <w:color w:val="000000"/>
                <w:kern w:val="0"/>
                <w:sz w:val="20"/>
                <w:szCs w:val="20"/>
              </w:rPr>
              <w:t>S</w:t>
            </w:r>
            <w:r>
              <w:rPr>
                <w:rFonts w:ascii="Times New Roman" w:hAnsi="Times New Roman"/>
                <w:color w:val="000000"/>
                <w:kern w:val="0"/>
                <w:sz w:val="20"/>
                <w:szCs w:val="20"/>
              </w:rPr>
              <w:t>ocialism</w:t>
            </w:r>
          </w:p>
        </w:tc>
        <w:tc>
          <w:tcPr>
            <w:tcW w:w="525" w:type="dxa"/>
            <w:vMerge/>
            <w:vAlign w:val="center"/>
          </w:tcPr>
          <w:p w:rsidR="00DC2366" w:rsidRDefault="00DC2366">
            <w:pPr>
              <w:widowControl/>
              <w:jc w:val="center"/>
              <w:rPr>
                <w:rFonts w:ascii="Times New Roman" w:hAnsi="Times New Roman"/>
                <w:color w:val="000000"/>
                <w:kern w:val="0"/>
                <w:sz w:val="20"/>
                <w:szCs w:val="20"/>
              </w:rPr>
            </w:pPr>
          </w:p>
        </w:tc>
        <w:tc>
          <w:tcPr>
            <w:tcW w:w="335"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709" w:type="dxa"/>
            <w:vMerge/>
            <w:vAlign w:val="center"/>
          </w:tcPr>
          <w:p w:rsidR="00DC2366" w:rsidRDefault="00DC2366">
            <w:pPr>
              <w:widowControl/>
              <w:jc w:val="center"/>
              <w:rPr>
                <w:rFonts w:ascii="Times New Roman" w:hAnsi="Times New Roman"/>
                <w:color w:val="000000"/>
                <w:kern w:val="0"/>
                <w:sz w:val="20"/>
                <w:szCs w:val="20"/>
              </w:rPr>
            </w:pPr>
          </w:p>
        </w:tc>
        <w:tc>
          <w:tcPr>
            <w:tcW w:w="709"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6"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5" w:type="dxa"/>
            <w:vMerge/>
            <w:vAlign w:val="center"/>
          </w:tcPr>
          <w:p w:rsidR="00DC2366" w:rsidRDefault="00DC2366">
            <w:pPr>
              <w:widowControl/>
              <w:jc w:val="center"/>
              <w:rPr>
                <w:rFonts w:ascii="Times New Roman" w:hAnsi="Times New Roman"/>
                <w:color w:val="000000"/>
                <w:kern w:val="0"/>
                <w:sz w:val="20"/>
                <w:szCs w:val="20"/>
              </w:rPr>
            </w:pPr>
          </w:p>
        </w:tc>
        <w:tc>
          <w:tcPr>
            <w:tcW w:w="426" w:type="dxa"/>
            <w:vMerge/>
            <w:vAlign w:val="center"/>
          </w:tcPr>
          <w:p w:rsidR="00DC2366" w:rsidRDefault="00DC2366">
            <w:pPr>
              <w:widowControl/>
              <w:jc w:val="center"/>
              <w:rPr>
                <w:rFonts w:ascii="Times New Roman" w:hAnsi="Times New Roman"/>
                <w:color w:val="000000"/>
                <w:kern w:val="0"/>
                <w:sz w:val="20"/>
                <w:szCs w:val="20"/>
              </w:rPr>
            </w:pPr>
          </w:p>
        </w:tc>
        <w:tc>
          <w:tcPr>
            <w:tcW w:w="850" w:type="dxa"/>
            <w:vMerge/>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52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15</w:t>
            </w:r>
          </w:p>
        </w:tc>
        <w:tc>
          <w:tcPr>
            <w:tcW w:w="1344"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大学外语</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College Foreign Languages</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12</w:t>
            </w:r>
          </w:p>
        </w:tc>
        <w:tc>
          <w:tcPr>
            <w:tcW w:w="33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216</w:t>
            </w: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216</w:t>
            </w: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4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4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426"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107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16</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5051001</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5051002</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5051003</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5051004</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体育（</w:t>
            </w:r>
            <w:r>
              <w:rPr>
                <w:rFonts w:ascii="Times New Roman" w:hAnsi="Times New Roman"/>
                <w:color w:val="000000"/>
                <w:kern w:val="0"/>
                <w:sz w:val="20"/>
                <w:szCs w:val="20"/>
              </w:rPr>
              <w:t>1/4</w:t>
            </w:r>
            <w:r>
              <w:rPr>
                <w:rFonts w:ascii="Times New Roman" w:hAnsi="Times New Roman"/>
                <w:color w:val="000000"/>
                <w:kern w:val="0"/>
                <w:sz w:val="20"/>
                <w:szCs w:val="20"/>
              </w:rPr>
              <w:t>）</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体育（</w:t>
            </w:r>
            <w:r>
              <w:rPr>
                <w:rFonts w:ascii="Times New Roman" w:hAnsi="Times New Roman"/>
                <w:color w:val="000000"/>
                <w:kern w:val="0"/>
                <w:sz w:val="20"/>
                <w:szCs w:val="20"/>
              </w:rPr>
              <w:t>2/4</w:t>
            </w:r>
            <w:r>
              <w:rPr>
                <w:rFonts w:ascii="Times New Roman" w:hAnsi="Times New Roman"/>
                <w:color w:val="000000"/>
                <w:kern w:val="0"/>
                <w:sz w:val="20"/>
                <w:szCs w:val="20"/>
              </w:rPr>
              <w:t>）</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体育（</w:t>
            </w:r>
            <w:r>
              <w:rPr>
                <w:rFonts w:ascii="Times New Roman" w:hAnsi="Times New Roman"/>
                <w:color w:val="000000"/>
                <w:kern w:val="0"/>
                <w:sz w:val="20"/>
                <w:szCs w:val="20"/>
              </w:rPr>
              <w:t>3/4</w:t>
            </w:r>
            <w:r>
              <w:rPr>
                <w:rFonts w:ascii="Times New Roman" w:hAnsi="Times New Roman"/>
                <w:color w:val="000000"/>
                <w:kern w:val="0"/>
                <w:sz w:val="20"/>
                <w:szCs w:val="20"/>
              </w:rPr>
              <w:t>）</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体育（</w:t>
            </w:r>
            <w:r>
              <w:rPr>
                <w:rFonts w:ascii="Times New Roman" w:hAnsi="Times New Roman"/>
                <w:color w:val="000000"/>
                <w:kern w:val="0"/>
                <w:sz w:val="20"/>
                <w:szCs w:val="20"/>
              </w:rPr>
              <w:t>4/4</w:t>
            </w:r>
            <w:r>
              <w:rPr>
                <w:rFonts w:ascii="Times New Roman" w:hAnsi="Times New Roman"/>
                <w:color w:val="000000"/>
                <w:kern w:val="0"/>
                <w:sz w:val="20"/>
                <w:szCs w:val="20"/>
              </w:rPr>
              <w:t>）</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Physical </w:t>
            </w:r>
            <w:proofErr w:type="gramStart"/>
            <w:r>
              <w:rPr>
                <w:rFonts w:ascii="Times New Roman" w:hAnsi="Times New Roman"/>
                <w:color w:val="000000"/>
                <w:kern w:val="0"/>
                <w:sz w:val="20"/>
                <w:szCs w:val="20"/>
              </w:rPr>
              <w:t>Education(</w:t>
            </w:r>
            <w:proofErr w:type="gramEnd"/>
            <w:r>
              <w:rPr>
                <w:rFonts w:ascii="Times New Roman" w:hAnsi="Times New Roman"/>
                <w:color w:val="000000"/>
                <w:kern w:val="0"/>
                <w:sz w:val="20"/>
                <w:szCs w:val="20"/>
              </w:rPr>
              <w:t>1/4)</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Physical </w:t>
            </w:r>
            <w:proofErr w:type="gramStart"/>
            <w:r>
              <w:rPr>
                <w:rFonts w:ascii="Times New Roman" w:hAnsi="Times New Roman"/>
                <w:color w:val="000000"/>
                <w:kern w:val="0"/>
                <w:sz w:val="20"/>
                <w:szCs w:val="20"/>
              </w:rPr>
              <w:t>Education(</w:t>
            </w:r>
            <w:proofErr w:type="gramEnd"/>
            <w:r>
              <w:rPr>
                <w:rFonts w:ascii="Times New Roman" w:hAnsi="Times New Roman"/>
                <w:color w:val="000000"/>
                <w:kern w:val="0"/>
                <w:sz w:val="20"/>
                <w:szCs w:val="20"/>
              </w:rPr>
              <w:t>2/4)</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Physical </w:t>
            </w:r>
            <w:proofErr w:type="gramStart"/>
            <w:r>
              <w:rPr>
                <w:rFonts w:ascii="Times New Roman" w:hAnsi="Times New Roman"/>
                <w:color w:val="000000"/>
                <w:kern w:val="0"/>
                <w:sz w:val="20"/>
                <w:szCs w:val="20"/>
              </w:rPr>
              <w:t>Education(</w:t>
            </w:r>
            <w:proofErr w:type="gramEnd"/>
            <w:r>
              <w:rPr>
                <w:rFonts w:ascii="Times New Roman" w:hAnsi="Times New Roman"/>
                <w:color w:val="000000"/>
                <w:kern w:val="0"/>
                <w:sz w:val="20"/>
                <w:szCs w:val="20"/>
              </w:rPr>
              <w:t>3/4)</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Physical </w:t>
            </w:r>
            <w:proofErr w:type="gramStart"/>
            <w:r>
              <w:rPr>
                <w:rFonts w:ascii="Times New Roman" w:hAnsi="Times New Roman"/>
                <w:color w:val="000000"/>
                <w:kern w:val="0"/>
                <w:sz w:val="20"/>
                <w:szCs w:val="20"/>
              </w:rPr>
              <w:t>Education(</w:t>
            </w:r>
            <w:proofErr w:type="gramEnd"/>
            <w:r>
              <w:rPr>
                <w:rFonts w:ascii="Times New Roman" w:hAnsi="Times New Roman"/>
                <w:color w:val="000000"/>
                <w:kern w:val="0"/>
                <w:sz w:val="20"/>
                <w:szCs w:val="20"/>
              </w:rPr>
              <w:t>4/4)</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33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144</w:t>
            </w: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144</w:t>
            </w: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6"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867"/>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17</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5605001</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5605002</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军事理论</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军事技能</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Military Theory</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Military Skills</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33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148</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18</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18</w:t>
            </w: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112</w:t>
            </w:r>
          </w:p>
        </w:tc>
        <w:tc>
          <w:tcPr>
            <w:tcW w:w="850" w:type="dxa"/>
            <w:gridSpan w:val="2"/>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36+112</w:t>
            </w: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764"/>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18</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1087203</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大学生心理健康</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Mental Health of College Students</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30</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6</w:t>
            </w: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850" w:type="dxa"/>
            <w:gridSpan w:val="2"/>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78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19</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1412052</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职业生涯规划</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sz w:val="20"/>
                <w:szCs w:val="20"/>
              </w:rPr>
              <w:t>Career Planning</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覆盖培养全过程</w:t>
            </w:r>
          </w:p>
        </w:tc>
      </w:tr>
      <w:tr w:rsidR="00DC2366" w:rsidTr="000C71C4">
        <w:trPr>
          <w:gridAfter w:val="2"/>
          <w:wAfter w:w="1322" w:type="dxa"/>
          <w:trHeight w:val="52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restart"/>
            <w:shd w:val="clear" w:color="auto" w:fill="auto"/>
            <w:vAlign w:val="center"/>
          </w:tcPr>
          <w:p w:rsidR="00DC2366" w:rsidRDefault="00206AAD">
            <w:pPr>
              <w:widowControl/>
              <w:jc w:val="center"/>
              <w:rPr>
                <w:rFonts w:ascii="Times New Roman" w:eastAsia="黑体" w:hAnsi="Times New Roman"/>
                <w:color w:val="000000"/>
                <w:kern w:val="0"/>
                <w:sz w:val="18"/>
                <w:szCs w:val="18"/>
              </w:rPr>
            </w:pPr>
            <w:r>
              <w:rPr>
                <w:rFonts w:ascii="Times New Roman" w:eastAsia="黑体" w:hAnsi="Times New Roman"/>
                <w:color w:val="000000"/>
                <w:kern w:val="0"/>
                <w:sz w:val="20"/>
                <w:szCs w:val="18"/>
              </w:rPr>
              <w:t>第二课堂</w:t>
            </w: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20</w:t>
            </w:r>
          </w:p>
        </w:tc>
        <w:tc>
          <w:tcPr>
            <w:tcW w:w="134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406107001</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社会实践</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Practice of Ideological and Political Theory</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21</w:t>
            </w:r>
          </w:p>
        </w:tc>
        <w:tc>
          <w:tcPr>
            <w:tcW w:w="1344" w:type="dxa"/>
            <w:shd w:val="clear" w:color="auto" w:fill="auto"/>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406107002</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生产劳动</w:t>
            </w:r>
          </w:p>
        </w:tc>
        <w:tc>
          <w:tcPr>
            <w:tcW w:w="1408" w:type="dxa"/>
            <w:shd w:val="clear" w:color="auto" w:fill="auto"/>
            <w:vAlign w:val="center"/>
          </w:tcPr>
          <w:p w:rsidR="00DC2366" w:rsidRDefault="00206AAD">
            <w:pPr>
              <w:adjustRightInd w:val="0"/>
              <w:snapToGrid w:val="0"/>
              <w:jc w:val="center"/>
              <w:rPr>
                <w:rFonts w:ascii="Times New Roman" w:hAnsi="Times New Roman"/>
                <w:sz w:val="20"/>
                <w:szCs w:val="20"/>
              </w:rPr>
            </w:pPr>
            <w:r>
              <w:rPr>
                <w:rFonts w:ascii="Times New Roman" w:hAnsi="Times New Roman"/>
                <w:sz w:val="20"/>
                <w:szCs w:val="20"/>
              </w:rPr>
              <w:t xml:space="preserve">Production and </w:t>
            </w:r>
            <w:proofErr w:type="spellStart"/>
            <w:r>
              <w:rPr>
                <w:rFonts w:ascii="Times New Roman" w:hAnsi="Times New Roman"/>
                <w:sz w:val="20"/>
                <w:szCs w:val="20"/>
              </w:rPr>
              <w:t>Labour</w:t>
            </w:r>
            <w:proofErr w:type="spellEnd"/>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3402" w:type="dxa"/>
            <w:gridSpan w:val="8"/>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22</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406107003</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思想成长</w:t>
            </w:r>
          </w:p>
        </w:tc>
        <w:tc>
          <w:tcPr>
            <w:tcW w:w="1408" w:type="dxa"/>
            <w:shd w:val="clear" w:color="auto" w:fill="auto"/>
            <w:noWrap/>
            <w:vAlign w:val="center"/>
          </w:tcPr>
          <w:p w:rsidR="00DC2366" w:rsidRDefault="00206AAD">
            <w:pPr>
              <w:widowControl/>
              <w:jc w:val="center"/>
              <w:textAlignment w:val="center"/>
              <w:rPr>
                <w:rFonts w:ascii="Times New Roman" w:hAnsi="Times New Roman"/>
                <w:sz w:val="20"/>
                <w:szCs w:val="20"/>
              </w:rPr>
            </w:pPr>
            <w:r>
              <w:rPr>
                <w:rFonts w:ascii="Times New Roman" w:hAnsi="Times New Roman"/>
                <w:color w:val="000000"/>
                <w:kern w:val="0"/>
                <w:sz w:val="20"/>
                <w:szCs w:val="20"/>
                <w:lang w:bidi="ar"/>
              </w:rPr>
              <w:t>Ideological and Moral Cultivation</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23</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406107004</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创新创业</w:t>
            </w:r>
          </w:p>
        </w:tc>
        <w:tc>
          <w:tcPr>
            <w:tcW w:w="1408" w:type="dxa"/>
            <w:shd w:val="clear" w:color="auto" w:fill="auto"/>
            <w:noWrap/>
            <w:vAlign w:val="center"/>
          </w:tcPr>
          <w:p w:rsidR="00DC2366" w:rsidRDefault="00206AAD">
            <w:pPr>
              <w:widowControl/>
              <w:jc w:val="center"/>
              <w:textAlignment w:val="center"/>
              <w:rPr>
                <w:rFonts w:ascii="Times New Roman" w:hAnsi="Times New Roman"/>
                <w:sz w:val="20"/>
                <w:szCs w:val="20"/>
              </w:rPr>
            </w:pPr>
            <w:r>
              <w:rPr>
                <w:rFonts w:ascii="Times New Roman" w:hAnsi="Times New Roman"/>
                <w:color w:val="000000"/>
                <w:kern w:val="0"/>
                <w:sz w:val="20"/>
                <w:szCs w:val="20"/>
                <w:lang w:bidi="ar"/>
              </w:rPr>
              <w:t>Innovation and Entrepreneurship</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24</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406107005</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志愿公益</w:t>
            </w:r>
          </w:p>
        </w:tc>
        <w:tc>
          <w:tcPr>
            <w:tcW w:w="1408" w:type="dxa"/>
            <w:shd w:val="clear" w:color="auto" w:fill="auto"/>
            <w:noWrap/>
            <w:vAlign w:val="center"/>
          </w:tcPr>
          <w:p w:rsidR="00DC2366" w:rsidRDefault="00206AAD">
            <w:pPr>
              <w:widowControl/>
              <w:jc w:val="center"/>
              <w:textAlignment w:val="center"/>
              <w:rPr>
                <w:rFonts w:ascii="Times New Roman" w:hAnsi="Times New Roman"/>
                <w:sz w:val="20"/>
                <w:szCs w:val="20"/>
              </w:rPr>
            </w:pPr>
            <w:r>
              <w:rPr>
                <w:rFonts w:ascii="Times New Roman" w:hAnsi="Times New Roman"/>
                <w:color w:val="000000"/>
                <w:kern w:val="0"/>
                <w:sz w:val="20"/>
                <w:szCs w:val="20"/>
                <w:lang w:bidi="ar"/>
              </w:rPr>
              <w:t>Volunteering and Public Service</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25</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406107006</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文体活动</w:t>
            </w:r>
          </w:p>
        </w:tc>
        <w:tc>
          <w:tcPr>
            <w:tcW w:w="1408" w:type="dxa"/>
            <w:shd w:val="clear" w:color="auto" w:fill="auto"/>
            <w:noWrap/>
            <w:vAlign w:val="center"/>
          </w:tcPr>
          <w:p w:rsidR="00DC2366" w:rsidRDefault="00206AAD">
            <w:pPr>
              <w:widowControl/>
              <w:jc w:val="center"/>
              <w:textAlignment w:val="center"/>
              <w:rPr>
                <w:rFonts w:ascii="Times New Roman" w:hAnsi="Times New Roman"/>
                <w:sz w:val="20"/>
                <w:szCs w:val="20"/>
              </w:rPr>
            </w:pPr>
            <w:r>
              <w:rPr>
                <w:rFonts w:ascii="Times New Roman" w:hAnsi="Times New Roman"/>
                <w:color w:val="000000"/>
                <w:kern w:val="0"/>
                <w:sz w:val="20"/>
                <w:szCs w:val="20"/>
                <w:lang w:bidi="ar"/>
              </w:rPr>
              <w:t>Recreational and Sports Activities</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26</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406107007</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工作履历</w:t>
            </w:r>
          </w:p>
        </w:tc>
        <w:tc>
          <w:tcPr>
            <w:tcW w:w="1408" w:type="dxa"/>
            <w:shd w:val="clear" w:color="auto" w:fill="auto"/>
            <w:noWrap/>
            <w:vAlign w:val="center"/>
          </w:tcPr>
          <w:p w:rsidR="00DC2366" w:rsidRDefault="00206AAD">
            <w:pPr>
              <w:widowControl/>
              <w:jc w:val="center"/>
              <w:textAlignment w:val="center"/>
              <w:rPr>
                <w:rFonts w:ascii="Times New Roman" w:hAnsi="Times New Roman"/>
                <w:color w:val="000000"/>
                <w:kern w:val="0"/>
                <w:sz w:val="20"/>
                <w:szCs w:val="20"/>
              </w:rPr>
            </w:pPr>
            <w:r>
              <w:rPr>
                <w:rFonts w:ascii="Times New Roman" w:hAnsi="Times New Roman"/>
                <w:color w:val="000000"/>
                <w:kern w:val="0"/>
                <w:sz w:val="20"/>
                <w:szCs w:val="20"/>
                <w:lang w:bidi="ar"/>
              </w:rPr>
              <w:t>Work Experience</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0</w:t>
            </w: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27</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406107008</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技能特长</w:t>
            </w:r>
          </w:p>
        </w:tc>
        <w:tc>
          <w:tcPr>
            <w:tcW w:w="1408" w:type="dxa"/>
            <w:shd w:val="clear" w:color="auto" w:fill="auto"/>
            <w:noWrap/>
            <w:vAlign w:val="center"/>
          </w:tcPr>
          <w:p w:rsidR="00DC2366" w:rsidRDefault="00206AAD">
            <w:pPr>
              <w:widowControl/>
              <w:jc w:val="center"/>
              <w:textAlignment w:val="center"/>
              <w:rPr>
                <w:rFonts w:ascii="Times New Roman" w:hAnsi="Times New Roman"/>
                <w:color w:val="000000"/>
                <w:kern w:val="0"/>
                <w:sz w:val="20"/>
                <w:szCs w:val="20"/>
              </w:rPr>
            </w:pPr>
            <w:r>
              <w:rPr>
                <w:rFonts w:ascii="Times New Roman" w:hAnsi="Times New Roman"/>
                <w:color w:val="000000"/>
                <w:kern w:val="0"/>
                <w:sz w:val="20"/>
                <w:szCs w:val="20"/>
                <w:lang w:bidi="ar"/>
              </w:rPr>
              <w:t>Skills and Specialties</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0</w:t>
            </w: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9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restart"/>
            <w:shd w:val="clear" w:color="auto" w:fill="auto"/>
            <w:vAlign w:val="center"/>
          </w:tcPr>
          <w:p w:rsidR="00DC2366" w:rsidRDefault="00206AAD">
            <w:pPr>
              <w:widowControl/>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公共必修环节</w:t>
            </w: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28</w:t>
            </w:r>
          </w:p>
        </w:tc>
        <w:tc>
          <w:tcPr>
            <w:tcW w:w="1344" w:type="dxa"/>
            <w:shd w:val="clear" w:color="auto" w:fill="auto"/>
            <w:noWrap/>
            <w:vAlign w:val="center"/>
          </w:tcPr>
          <w:p w:rsidR="00DC2366" w:rsidRPr="0084075B" w:rsidRDefault="0084075B">
            <w:pPr>
              <w:widowControl/>
              <w:jc w:val="center"/>
              <w:rPr>
                <w:rFonts w:ascii="Times New Roman" w:hAnsi="Times New Roman"/>
                <w:color w:val="000000"/>
                <w:kern w:val="0"/>
                <w:szCs w:val="21"/>
              </w:rPr>
            </w:pPr>
            <w:r w:rsidRPr="0084075B">
              <w:rPr>
                <w:rFonts w:ascii="Times New Roman" w:hAnsi="Times New Roman"/>
                <w:color w:val="000000"/>
                <w:kern w:val="0"/>
                <w:szCs w:val="21"/>
              </w:rPr>
              <w:t>406412039</w:t>
            </w:r>
          </w:p>
        </w:tc>
        <w:tc>
          <w:tcPr>
            <w:tcW w:w="1134" w:type="dxa"/>
            <w:shd w:val="clear" w:color="auto" w:fill="auto"/>
            <w:vAlign w:val="center"/>
          </w:tcPr>
          <w:p w:rsidR="00DC2366" w:rsidRDefault="00206AAD" w:rsidP="0084075B">
            <w:pPr>
              <w:widowControl/>
              <w:jc w:val="center"/>
              <w:rPr>
                <w:rFonts w:ascii="Times New Roman" w:hAnsi="Times New Roman"/>
                <w:color w:val="000000"/>
                <w:kern w:val="0"/>
                <w:sz w:val="20"/>
                <w:szCs w:val="20"/>
              </w:rPr>
            </w:pPr>
            <w:r>
              <w:rPr>
                <w:rFonts w:ascii="Times New Roman" w:hAnsi="Times New Roman"/>
                <w:color w:val="000000"/>
                <w:kern w:val="0"/>
                <w:sz w:val="20"/>
                <w:szCs w:val="20"/>
              </w:rPr>
              <w:t>阅读、写作与沟通</w:t>
            </w:r>
          </w:p>
        </w:tc>
        <w:tc>
          <w:tcPr>
            <w:tcW w:w="1408" w:type="dxa"/>
            <w:shd w:val="clear" w:color="auto" w:fill="auto"/>
            <w:noWrap/>
            <w:vAlign w:val="center"/>
          </w:tcPr>
          <w:p w:rsidR="00DC2366" w:rsidRDefault="0084075B" w:rsidP="0084075B">
            <w:pPr>
              <w:widowControl/>
              <w:jc w:val="center"/>
              <w:textAlignment w:val="center"/>
              <w:rPr>
                <w:rFonts w:ascii="Times New Roman" w:hAnsi="Times New Roman"/>
                <w:color w:val="000000"/>
                <w:kern w:val="0"/>
                <w:sz w:val="20"/>
                <w:szCs w:val="20"/>
              </w:rPr>
            </w:pPr>
            <w:r w:rsidRPr="0084075B">
              <w:rPr>
                <w:rFonts w:ascii="Times New Roman" w:hAnsi="Times New Roman"/>
                <w:color w:val="000000"/>
                <w:kern w:val="0"/>
                <w:sz w:val="20"/>
                <w:szCs w:val="20"/>
                <w:lang w:bidi="ar"/>
              </w:rPr>
              <w:t>Reading, Writing and Communication</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0</w:t>
            </w: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覆盖</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培养</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全过程</w:t>
            </w:r>
          </w:p>
        </w:tc>
      </w:tr>
      <w:tr w:rsidR="00DC2366" w:rsidTr="000C71C4">
        <w:trPr>
          <w:gridAfter w:val="2"/>
          <w:wAfter w:w="1322" w:type="dxa"/>
          <w:trHeight w:val="2012"/>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vAlign w:val="center"/>
          </w:tcPr>
          <w:p w:rsidR="00DC2366" w:rsidRPr="0084075B" w:rsidRDefault="00206AAD">
            <w:pPr>
              <w:widowControl/>
              <w:jc w:val="center"/>
              <w:rPr>
                <w:rFonts w:ascii="Times New Roman" w:hAnsi="Times New Roman"/>
                <w:color w:val="000000"/>
                <w:kern w:val="0"/>
                <w:szCs w:val="21"/>
              </w:rPr>
            </w:pPr>
            <w:r w:rsidRPr="0084075B">
              <w:rPr>
                <w:rFonts w:ascii="Times New Roman" w:hAnsi="Times New Roman"/>
                <w:color w:val="000000"/>
                <w:kern w:val="0"/>
                <w:szCs w:val="21"/>
              </w:rPr>
              <w:t>必修</w:t>
            </w:r>
          </w:p>
        </w:tc>
        <w:tc>
          <w:tcPr>
            <w:tcW w:w="430" w:type="dxa"/>
            <w:shd w:val="clear" w:color="auto" w:fill="auto"/>
            <w:noWrap/>
            <w:vAlign w:val="center"/>
          </w:tcPr>
          <w:p w:rsidR="00DC2366" w:rsidRPr="0084075B" w:rsidRDefault="00206AAD">
            <w:pPr>
              <w:widowControl/>
              <w:jc w:val="center"/>
              <w:rPr>
                <w:rFonts w:ascii="Times New Roman" w:hAnsi="Times New Roman"/>
                <w:color w:val="000000"/>
                <w:kern w:val="0"/>
                <w:szCs w:val="21"/>
              </w:rPr>
            </w:pPr>
            <w:r w:rsidRPr="0084075B">
              <w:rPr>
                <w:rFonts w:ascii="Times New Roman" w:hAnsi="Times New Roman"/>
                <w:color w:val="000000"/>
                <w:kern w:val="0"/>
                <w:szCs w:val="21"/>
              </w:rPr>
              <w:t>29</w:t>
            </w:r>
          </w:p>
        </w:tc>
        <w:tc>
          <w:tcPr>
            <w:tcW w:w="1344" w:type="dxa"/>
            <w:shd w:val="clear" w:color="auto" w:fill="auto"/>
            <w:noWrap/>
            <w:vAlign w:val="center"/>
          </w:tcPr>
          <w:p w:rsidR="00DC2366" w:rsidRPr="0084075B" w:rsidRDefault="0084075B">
            <w:pPr>
              <w:widowControl/>
              <w:jc w:val="center"/>
              <w:rPr>
                <w:rFonts w:ascii="Times New Roman" w:hAnsi="Times New Roman"/>
                <w:color w:val="000000"/>
                <w:kern w:val="0"/>
                <w:szCs w:val="21"/>
              </w:rPr>
            </w:pPr>
            <w:r w:rsidRPr="0084075B">
              <w:rPr>
                <w:rFonts w:ascii="Times New Roman" w:hAnsi="Times New Roman"/>
                <w:color w:val="000000"/>
                <w:kern w:val="0"/>
                <w:szCs w:val="21"/>
              </w:rPr>
              <w:t>406412040</w:t>
            </w:r>
          </w:p>
        </w:tc>
        <w:tc>
          <w:tcPr>
            <w:tcW w:w="1134" w:type="dxa"/>
            <w:shd w:val="clear" w:color="auto" w:fill="auto"/>
            <w:vAlign w:val="center"/>
          </w:tcPr>
          <w:p w:rsidR="00DC2366" w:rsidRPr="0084075B" w:rsidRDefault="00206AAD">
            <w:pPr>
              <w:widowControl/>
              <w:jc w:val="center"/>
              <w:rPr>
                <w:rFonts w:ascii="Times New Roman" w:hAnsi="Times New Roman"/>
                <w:color w:val="000000"/>
                <w:kern w:val="0"/>
                <w:szCs w:val="21"/>
              </w:rPr>
            </w:pPr>
            <w:r w:rsidRPr="0084075B">
              <w:rPr>
                <w:rFonts w:ascii="Times New Roman" w:hAnsi="Times New Roman"/>
                <w:color w:val="000000"/>
                <w:kern w:val="0"/>
                <w:szCs w:val="21"/>
              </w:rPr>
              <w:t>前沿与学科交叉讲座</w:t>
            </w:r>
          </w:p>
        </w:tc>
        <w:tc>
          <w:tcPr>
            <w:tcW w:w="1408" w:type="dxa"/>
            <w:shd w:val="clear" w:color="auto" w:fill="auto"/>
            <w:noWrap/>
            <w:vAlign w:val="center"/>
          </w:tcPr>
          <w:p w:rsidR="00DC2366" w:rsidRPr="0084075B" w:rsidRDefault="00206AAD">
            <w:pPr>
              <w:widowControl/>
              <w:ind w:leftChars="-20" w:left="-42" w:rightChars="-20" w:right="-42"/>
              <w:jc w:val="center"/>
              <w:rPr>
                <w:rFonts w:ascii="Times New Roman" w:hAnsi="Times New Roman"/>
                <w:color w:val="000000"/>
                <w:kern w:val="0"/>
                <w:szCs w:val="21"/>
              </w:rPr>
            </w:pPr>
            <w:r w:rsidRPr="0084075B">
              <w:rPr>
                <w:rFonts w:ascii="Times New Roman" w:hAnsi="Times New Roman" w:hint="eastAsia"/>
                <w:color w:val="000000"/>
                <w:kern w:val="0"/>
                <w:szCs w:val="21"/>
              </w:rPr>
              <w:t>Le</w:t>
            </w:r>
            <w:r w:rsidRPr="0084075B">
              <w:rPr>
                <w:rFonts w:ascii="Times New Roman" w:hAnsi="Times New Roman"/>
                <w:color w:val="000000"/>
                <w:kern w:val="0"/>
                <w:szCs w:val="21"/>
              </w:rPr>
              <w:t>ctures on Frontier and Interdisciplinary</w:t>
            </w:r>
          </w:p>
        </w:tc>
        <w:tc>
          <w:tcPr>
            <w:tcW w:w="525" w:type="dxa"/>
            <w:shd w:val="clear" w:color="auto" w:fill="auto"/>
            <w:vAlign w:val="center"/>
          </w:tcPr>
          <w:p w:rsidR="00DC2366" w:rsidRPr="0084075B" w:rsidRDefault="00206AAD">
            <w:pPr>
              <w:widowControl/>
              <w:jc w:val="center"/>
              <w:rPr>
                <w:rFonts w:ascii="Times New Roman" w:hAnsi="Times New Roman"/>
                <w:color w:val="000000"/>
                <w:kern w:val="0"/>
                <w:szCs w:val="21"/>
              </w:rPr>
            </w:pPr>
            <w:r w:rsidRPr="0084075B">
              <w:rPr>
                <w:rFonts w:ascii="Times New Roman" w:hAnsi="Times New Roman"/>
                <w:color w:val="000000"/>
                <w:kern w:val="0"/>
                <w:szCs w:val="21"/>
              </w:rPr>
              <w:t>0</w:t>
            </w:r>
          </w:p>
        </w:tc>
        <w:tc>
          <w:tcPr>
            <w:tcW w:w="335" w:type="dxa"/>
            <w:shd w:val="clear" w:color="auto" w:fill="auto"/>
            <w:noWrap/>
            <w:vAlign w:val="center"/>
          </w:tcPr>
          <w:p w:rsidR="00DC2366" w:rsidRPr="0084075B" w:rsidRDefault="00DC2366">
            <w:pPr>
              <w:widowControl/>
              <w:jc w:val="center"/>
              <w:rPr>
                <w:rFonts w:ascii="Times New Roman" w:hAnsi="Times New Roman"/>
                <w:color w:val="000000"/>
                <w:kern w:val="0"/>
                <w:szCs w:val="21"/>
              </w:rPr>
            </w:pPr>
          </w:p>
        </w:tc>
        <w:tc>
          <w:tcPr>
            <w:tcW w:w="567" w:type="dxa"/>
            <w:shd w:val="clear" w:color="auto" w:fill="auto"/>
            <w:noWrap/>
            <w:vAlign w:val="center"/>
          </w:tcPr>
          <w:p w:rsidR="00DC2366" w:rsidRPr="0084075B" w:rsidRDefault="00DC2366">
            <w:pPr>
              <w:widowControl/>
              <w:jc w:val="center"/>
              <w:rPr>
                <w:rFonts w:ascii="Times New Roman" w:hAnsi="Times New Roman"/>
                <w:color w:val="000000"/>
                <w:kern w:val="0"/>
                <w:szCs w:val="21"/>
              </w:rPr>
            </w:pPr>
          </w:p>
        </w:tc>
        <w:tc>
          <w:tcPr>
            <w:tcW w:w="567" w:type="dxa"/>
            <w:shd w:val="clear" w:color="auto" w:fill="auto"/>
            <w:noWrap/>
            <w:vAlign w:val="center"/>
          </w:tcPr>
          <w:p w:rsidR="00DC2366" w:rsidRPr="0084075B" w:rsidRDefault="00DC2366">
            <w:pPr>
              <w:widowControl/>
              <w:jc w:val="center"/>
              <w:rPr>
                <w:rFonts w:ascii="Times New Roman" w:hAnsi="Times New Roman"/>
                <w:color w:val="000000"/>
                <w:kern w:val="0"/>
                <w:szCs w:val="21"/>
              </w:rPr>
            </w:pPr>
          </w:p>
        </w:tc>
        <w:tc>
          <w:tcPr>
            <w:tcW w:w="567" w:type="dxa"/>
            <w:shd w:val="clear" w:color="auto" w:fill="auto"/>
            <w:noWrap/>
            <w:vAlign w:val="center"/>
          </w:tcPr>
          <w:p w:rsidR="00DC2366" w:rsidRPr="0084075B"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Pr="0084075B"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vAlign w:val="center"/>
          </w:tcPr>
          <w:p w:rsidR="00DC2366" w:rsidRDefault="00206AAD">
            <w:pPr>
              <w:widowControl/>
              <w:jc w:val="center"/>
              <w:rPr>
                <w:rFonts w:ascii="Times New Roman" w:hAnsi="Times New Roman"/>
                <w:color w:val="000000"/>
                <w:kern w:val="0"/>
                <w:sz w:val="20"/>
                <w:szCs w:val="20"/>
              </w:rPr>
            </w:pPr>
            <w:proofErr w:type="gramStart"/>
            <w:r>
              <w:rPr>
                <w:rFonts w:ascii="Times New Roman" w:hAnsi="Times New Roman"/>
                <w:color w:val="000000"/>
                <w:kern w:val="0"/>
                <w:sz w:val="20"/>
                <w:szCs w:val="20"/>
              </w:rPr>
              <w:t>非毕业</w:t>
            </w:r>
            <w:proofErr w:type="gramEnd"/>
            <w:r>
              <w:rPr>
                <w:rFonts w:ascii="Times New Roman" w:hAnsi="Times New Roman"/>
                <w:color w:val="000000"/>
                <w:kern w:val="0"/>
                <w:sz w:val="20"/>
                <w:szCs w:val="20"/>
              </w:rPr>
              <w:t>年级学生每学期不少于</w:t>
            </w:r>
            <w:r>
              <w:rPr>
                <w:rFonts w:ascii="Times New Roman" w:hAnsi="Times New Roman"/>
                <w:color w:val="000000"/>
                <w:kern w:val="0"/>
                <w:sz w:val="20"/>
                <w:szCs w:val="20"/>
              </w:rPr>
              <w:t>2</w:t>
            </w:r>
            <w:r>
              <w:rPr>
                <w:rFonts w:ascii="Times New Roman" w:hAnsi="Times New Roman"/>
                <w:color w:val="000000"/>
                <w:kern w:val="0"/>
                <w:sz w:val="20"/>
                <w:szCs w:val="20"/>
              </w:rPr>
              <w:t>个</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学时</w:t>
            </w:r>
          </w:p>
        </w:tc>
      </w:tr>
      <w:tr w:rsidR="00DC2366" w:rsidTr="000C71C4">
        <w:trPr>
          <w:gridAfter w:val="2"/>
          <w:wAfter w:w="1322" w:type="dxa"/>
          <w:trHeight w:val="1091"/>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30</w:t>
            </w:r>
          </w:p>
        </w:tc>
        <w:tc>
          <w:tcPr>
            <w:tcW w:w="134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406107010</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国家安全教育</w:t>
            </w:r>
          </w:p>
        </w:tc>
        <w:tc>
          <w:tcPr>
            <w:tcW w:w="1408" w:type="dxa"/>
            <w:shd w:val="clear" w:color="auto" w:fill="auto"/>
            <w:noWrap/>
            <w:vAlign w:val="center"/>
          </w:tcPr>
          <w:p w:rsidR="00DC2366" w:rsidRDefault="00206AAD">
            <w:pPr>
              <w:widowControl/>
              <w:jc w:val="center"/>
              <w:textAlignment w:val="center"/>
              <w:rPr>
                <w:rFonts w:ascii="Times New Roman" w:hAnsi="Times New Roman"/>
                <w:color w:val="000000"/>
                <w:kern w:val="0"/>
                <w:sz w:val="20"/>
                <w:szCs w:val="20"/>
              </w:rPr>
            </w:pPr>
            <w:r>
              <w:rPr>
                <w:rFonts w:ascii="Times New Roman" w:hAnsi="Times New Roman"/>
                <w:color w:val="000000"/>
                <w:kern w:val="0"/>
                <w:sz w:val="20"/>
                <w:szCs w:val="20"/>
                <w:lang w:bidi="ar"/>
              </w:rPr>
              <w:t>National Security Education</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0</w:t>
            </w: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线上</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课程</w:t>
            </w:r>
          </w:p>
        </w:tc>
      </w:tr>
      <w:tr w:rsidR="00DC2366" w:rsidTr="000C71C4">
        <w:trPr>
          <w:gridAfter w:val="2"/>
          <w:wAfter w:w="1322" w:type="dxa"/>
          <w:trHeight w:val="104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1132" w:type="dxa"/>
            <w:gridSpan w:val="2"/>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31</w:t>
            </w:r>
          </w:p>
        </w:tc>
        <w:tc>
          <w:tcPr>
            <w:tcW w:w="134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406107009</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暑期学校</w:t>
            </w:r>
          </w:p>
        </w:tc>
        <w:tc>
          <w:tcPr>
            <w:tcW w:w="1408" w:type="dxa"/>
            <w:shd w:val="clear" w:color="auto" w:fill="auto"/>
            <w:noWrap/>
            <w:vAlign w:val="center"/>
          </w:tcPr>
          <w:p w:rsidR="00DC2366" w:rsidRDefault="00206AAD">
            <w:pPr>
              <w:widowControl/>
              <w:jc w:val="center"/>
              <w:textAlignment w:val="center"/>
              <w:rPr>
                <w:rFonts w:ascii="Times New Roman" w:hAnsi="Times New Roman"/>
                <w:color w:val="000000"/>
                <w:kern w:val="0"/>
                <w:sz w:val="20"/>
                <w:szCs w:val="20"/>
              </w:rPr>
            </w:pPr>
            <w:r>
              <w:rPr>
                <w:rFonts w:ascii="Times New Roman" w:hAnsi="Times New Roman"/>
                <w:color w:val="000000"/>
                <w:kern w:val="0"/>
                <w:sz w:val="20"/>
                <w:szCs w:val="20"/>
                <w:lang w:bidi="ar"/>
              </w:rPr>
              <w:t>Summer School</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0</w:t>
            </w: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在校</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期间</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应至少参加</w:t>
            </w:r>
            <w:r>
              <w:rPr>
                <w:rFonts w:ascii="Times New Roman" w:hAnsi="Times New Roman"/>
                <w:color w:val="000000"/>
                <w:kern w:val="0"/>
                <w:sz w:val="20"/>
                <w:szCs w:val="20"/>
              </w:rPr>
              <w:t>1</w:t>
            </w:r>
            <w:r>
              <w:rPr>
                <w:rFonts w:ascii="Times New Roman" w:hAnsi="Times New Roman"/>
                <w:color w:val="000000"/>
                <w:kern w:val="0"/>
                <w:sz w:val="20"/>
                <w:szCs w:val="20"/>
              </w:rPr>
              <w:t>次</w:t>
            </w:r>
          </w:p>
        </w:tc>
      </w:tr>
      <w:tr w:rsidR="00DC2366" w:rsidTr="000C71C4">
        <w:trPr>
          <w:gridAfter w:val="2"/>
          <w:wAfter w:w="1322" w:type="dxa"/>
          <w:trHeight w:val="1700"/>
        </w:trPr>
        <w:tc>
          <w:tcPr>
            <w:tcW w:w="531" w:type="dxa"/>
            <w:vMerge w:val="restart"/>
            <w:shd w:val="clear" w:color="auto" w:fill="auto"/>
            <w:vAlign w:val="center"/>
          </w:tcPr>
          <w:p w:rsidR="00DC2366" w:rsidRDefault="00206AAD">
            <w:pPr>
              <w:widowControl/>
              <w:jc w:val="center"/>
              <w:rPr>
                <w:rFonts w:ascii="Times New Roman" w:eastAsia="黑体" w:hAnsi="Times New Roman"/>
                <w:color w:val="000000"/>
                <w:kern w:val="0"/>
                <w:sz w:val="20"/>
                <w:szCs w:val="18"/>
              </w:rPr>
            </w:pPr>
            <w:r>
              <w:rPr>
                <w:rFonts w:ascii="Times New Roman" w:eastAsia="黑体" w:hAnsi="Times New Roman"/>
                <w:color w:val="000000"/>
                <w:kern w:val="0"/>
                <w:sz w:val="20"/>
                <w:szCs w:val="18"/>
              </w:rPr>
              <w:t>通识教育类课程</w:t>
            </w:r>
          </w:p>
        </w:tc>
        <w:tc>
          <w:tcPr>
            <w:tcW w:w="377" w:type="dxa"/>
            <w:vMerge w:val="restart"/>
            <w:shd w:val="clear" w:color="auto" w:fill="auto"/>
            <w:vAlign w:val="center"/>
          </w:tcPr>
          <w:p w:rsidR="00DC2366" w:rsidRDefault="00206AAD">
            <w:pPr>
              <w:widowControl/>
              <w:jc w:val="center"/>
              <w:rPr>
                <w:rFonts w:ascii="Times New Roman" w:eastAsia="黑体" w:hAnsi="Times New Roman"/>
                <w:color w:val="000000"/>
                <w:kern w:val="0"/>
                <w:sz w:val="20"/>
                <w:szCs w:val="18"/>
              </w:rPr>
            </w:pPr>
            <w:r>
              <w:rPr>
                <w:rFonts w:ascii="Times New Roman" w:eastAsia="黑体" w:hAnsi="Times New Roman"/>
                <w:color w:val="000000"/>
                <w:kern w:val="0"/>
                <w:sz w:val="20"/>
                <w:szCs w:val="18"/>
              </w:rPr>
              <w:t>通识教育类课程</w:t>
            </w:r>
          </w:p>
        </w:tc>
        <w:tc>
          <w:tcPr>
            <w:tcW w:w="75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中华文化与世界文明</w:t>
            </w: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33</w:t>
            </w:r>
          </w:p>
        </w:tc>
        <w:tc>
          <w:tcPr>
            <w:tcW w:w="1344"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1134"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1408"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25" w:type="dxa"/>
            <w:vMerge w:val="restart"/>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8</w:t>
            </w: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vMerge w:val="restart"/>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144</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170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科学精神与生命关怀</w:t>
            </w: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34</w:t>
            </w:r>
          </w:p>
        </w:tc>
        <w:tc>
          <w:tcPr>
            <w:tcW w:w="1344"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1134"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1408"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25" w:type="dxa"/>
            <w:vMerge/>
            <w:vAlign w:val="center"/>
          </w:tcPr>
          <w:p w:rsidR="00DC2366" w:rsidRDefault="00DC2366">
            <w:pPr>
              <w:widowControl/>
              <w:jc w:val="center"/>
              <w:rPr>
                <w:rFonts w:ascii="Times New Roman" w:hAnsi="Times New Roman"/>
                <w:color w:val="000000"/>
                <w:kern w:val="0"/>
                <w:sz w:val="20"/>
                <w:szCs w:val="20"/>
              </w:rPr>
            </w:pP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1513"/>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社会科学与现代社会</w:t>
            </w: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35</w:t>
            </w:r>
          </w:p>
        </w:tc>
        <w:tc>
          <w:tcPr>
            <w:tcW w:w="1344"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1134"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1408"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25" w:type="dxa"/>
            <w:vMerge/>
            <w:vAlign w:val="center"/>
          </w:tcPr>
          <w:p w:rsidR="00DC2366" w:rsidRDefault="00DC2366">
            <w:pPr>
              <w:widowControl/>
              <w:jc w:val="center"/>
              <w:rPr>
                <w:rFonts w:ascii="Times New Roman" w:hAnsi="Times New Roman"/>
                <w:color w:val="000000"/>
                <w:kern w:val="0"/>
                <w:sz w:val="20"/>
                <w:szCs w:val="20"/>
              </w:rPr>
            </w:pP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9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艺术体验与审美鉴赏</w:t>
            </w: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1344"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1134"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1408"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25" w:type="dxa"/>
            <w:vMerge/>
            <w:vAlign w:val="center"/>
          </w:tcPr>
          <w:p w:rsidR="00DC2366" w:rsidRDefault="00DC2366">
            <w:pPr>
              <w:widowControl/>
              <w:jc w:val="center"/>
              <w:rPr>
                <w:rFonts w:ascii="Times New Roman" w:hAnsi="Times New Roman"/>
                <w:color w:val="000000"/>
                <w:kern w:val="0"/>
                <w:sz w:val="20"/>
                <w:szCs w:val="20"/>
              </w:rPr>
            </w:pP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018"/>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思维训练与科研方法</w:t>
            </w: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37</w:t>
            </w:r>
          </w:p>
        </w:tc>
        <w:tc>
          <w:tcPr>
            <w:tcW w:w="1344"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1134"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1408"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25" w:type="dxa"/>
            <w:vMerge/>
            <w:vAlign w:val="center"/>
          </w:tcPr>
          <w:p w:rsidR="00DC2366" w:rsidRDefault="00DC2366">
            <w:pPr>
              <w:widowControl/>
              <w:jc w:val="center"/>
              <w:rPr>
                <w:rFonts w:ascii="Times New Roman" w:hAnsi="Times New Roman"/>
                <w:color w:val="000000"/>
                <w:kern w:val="0"/>
                <w:sz w:val="20"/>
                <w:szCs w:val="20"/>
              </w:rPr>
            </w:pP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217"/>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restart"/>
            <w:shd w:val="clear" w:color="auto" w:fill="auto"/>
            <w:vAlign w:val="center"/>
          </w:tcPr>
          <w:p w:rsidR="00DC2366" w:rsidRDefault="00206AAD">
            <w:pPr>
              <w:widowControl/>
              <w:jc w:val="center"/>
              <w:rPr>
                <w:rFonts w:ascii="Times New Roman" w:eastAsia="黑体" w:hAnsi="Times New Roman"/>
                <w:color w:val="000000"/>
                <w:kern w:val="0"/>
                <w:sz w:val="20"/>
                <w:szCs w:val="18"/>
              </w:rPr>
            </w:pPr>
            <w:r>
              <w:rPr>
                <w:rFonts w:ascii="Times New Roman" w:eastAsia="黑体" w:hAnsi="Times New Roman"/>
                <w:color w:val="000000"/>
                <w:kern w:val="0"/>
                <w:sz w:val="20"/>
                <w:szCs w:val="18"/>
              </w:rPr>
              <w:t>跨学科类课程</w:t>
            </w:r>
          </w:p>
        </w:tc>
        <w:tc>
          <w:tcPr>
            <w:tcW w:w="75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全校跨学科贯通课程</w:t>
            </w: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38</w:t>
            </w:r>
          </w:p>
        </w:tc>
        <w:tc>
          <w:tcPr>
            <w:tcW w:w="1344"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1134"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1408"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25" w:type="dxa"/>
            <w:vMerge w:val="restart"/>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6</w:t>
            </w: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vMerge w:val="restart"/>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108</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197"/>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专业类在地国际化课程</w:t>
            </w: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39</w:t>
            </w:r>
          </w:p>
        </w:tc>
        <w:tc>
          <w:tcPr>
            <w:tcW w:w="1344"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1134"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1408"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25" w:type="dxa"/>
            <w:vMerge/>
            <w:vAlign w:val="center"/>
          </w:tcPr>
          <w:p w:rsidR="00DC2366" w:rsidRDefault="00DC2366">
            <w:pPr>
              <w:widowControl/>
              <w:jc w:val="center"/>
              <w:rPr>
                <w:rFonts w:ascii="Times New Roman" w:hAnsi="Times New Roman"/>
                <w:color w:val="000000"/>
                <w:kern w:val="0"/>
                <w:sz w:val="20"/>
                <w:szCs w:val="20"/>
              </w:rPr>
            </w:pP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vMerge/>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330"/>
        </w:trPr>
        <w:tc>
          <w:tcPr>
            <w:tcW w:w="531" w:type="dxa"/>
            <w:vMerge w:val="restart"/>
            <w:shd w:val="clear" w:color="auto" w:fill="auto"/>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学科专业课程</w:t>
            </w:r>
          </w:p>
        </w:tc>
        <w:tc>
          <w:tcPr>
            <w:tcW w:w="377" w:type="dxa"/>
            <w:vMerge w:val="restart"/>
            <w:shd w:val="clear" w:color="auto" w:fill="auto"/>
            <w:vAlign w:val="center"/>
          </w:tcPr>
          <w:p w:rsidR="00DC2366" w:rsidRDefault="00206AAD">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专业必修课</w:t>
            </w:r>
          </w:p>
        </w:tc>
        <w:tc>
          <w:tcPr>
            <w:tcW w:w="755" w:type="dxa"/>
            <w:vMerge w:val="restart"/>
            <w:shd w:val="clear" w:color="auto" w:fill="auto"/>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专业基础课</w:t>
            </w: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40</w:t>
            </w:r>
          </w:p>
        </w:tc>
        <w:tc>
          <w:tcPr>
            <w:tcW w:w="1344" w:type="dxa"/>
            <w:shd w:val="clear" w:color="auto" w:fill="auto"/>
            <w:noWrap/>
            <w:vAlign w:val="center"/>
          </w:tcPr>
          <w:p w:rsidR="00DC2366" w:rsidRDefault="00206AAD">
            <w:pPr>
              <w:widowControl/>
              <w:jc w:val="center"/>
              <w:rPr>
                <w:rFonts w:ascii="TimesNewRomanPSMT" w:hAnsi="TimesNewRomanPSMT"/>
                <w:color w:val="000000"/>
                <w:sz w:val="20"/>
                <w:szCs w:val="20"/>
              </w:rPr>
            </w:pPr>
            <w:r>
              <w:rPr>
                <w:rStyle w:val="fontstyle01"/>
                <w:sz w:val="20"/>
                <w:szCs w:val="20"/>
              </w:rPr>
              <w:t>1401202</w:t>
            </w:r>
            <w:proofErr w:type="gramStart"/>
            <w:r>
              <w:rPr>
                <w:rStyle w:val="fontstyle01"/>
                <w:sz w:val="20"/>
                <w:szCs w:val="20"/>
              </w:rPr>
              <w:t>B(</w:t>
            </w:r>
            <w:proofErr w:type="gramEnd"/>
            <w:r>
              <w:rPr>
                <w:rStyle w:val="fontstyle01"/>
                <w:sz w:val="20"/>
                <w:szCs w:val="20"/>
              </w:rPr>
              <w:t>1)</w:t>
            </w:r>
          </w:p>
          <w:p w:rsidR="00DC2366" w:rsidRDefault="00206AAD">
            <w:pPr>
              <w:widowControl/>
              <w:jc w:val="center"/>
              <w:rPr>
                <w:rFonts w:ascii="宋体" w:hAnsi="宋体"/>
                <w:kern w:val="0"/>
                <w:sz w:val="20"/>
                <w:szCs w:val="20"/>
              </w:rPr>
            </w:pPr>
            <w:r>
              <w:rPr>
                <w:rStyle w:val="fontstyle01"/>
                <w:sz w:val="20"/>
                <w:szCs w:val="20"/>
              </w:rPr>
              <w:t>1401202</w:t>
            </w:r>
            <w:proofErr w:type="gramStart"/>
            <w:r>
              <w:rPr>
                <w:rStyle w:val="fontstyle01"/>
                <w:sz w:val="20"/>
                <w:szCs w:val="20"/>
              </w:rPr>
              <w:t>B(</w:t>
            </w:r>
            <w:proofErr w:type="gramEnd"/>
            <w:r>
              <w:rPr>
                <w:rStyle w:val="fontstyle01"/>
                <w:sz w:val="20"/>
                <w:szCs w:val="20"/>
              </w:rPr>
              <w:t>2)</w:t>
            </w:r>
          </w:p>
          <w:p w:rsidR="00DC2366" w:rsidRDefault="00DC2366">
            <w:pPr>
              <w:widowControl/>
              <w:jc w:val="center"/>
              <w:rPr>
                <w:rFonts w:ascii="Times New Roman" w:hAnsi="Times New Roman"/>
                <w:color w:val="000000"/>
                <w:kern w:val="0"/>
                <w:sz w:val="20"/>
                <w:szCs w:val="20"/>
              </w:rPr>
            </w:pP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宋体" w:hAnsi="宋体" w:cs="宋体" w:hint="eastAsia"/>
                <w:color w:val="000000"/>
                <w:spacing w:val="15"/>
                <w:sz w:val="20"/>
                <w:szCs w:val="20"/>
                <w:shd w:val="clear" w:color="auto" w:fill="FFFFFF"/>
              </w:rPr>
              <w:t>高等数学（同济版）</w:t>
            </w:r>
            <w:r>
              <w:rPr>
                <w:rFonts w:ascii="宋体" w:hAnsi="宋体" w:cs="宋体" w:hint="eastAsia"/>
                <w:color w:val="000000"/>
                <w:spacing w:val="15"/>
                <w:sz w:val="20"/>
                <w:szCs w:val="20"/>
                <w:shd w:val="clear" w:color="auto" w:fill="FFFFFF"/>
              </w:rPr>
              <w:t>B</w:t>
            </w:r>
            <w:r>
              <w:rPr>
                <w:rFonts w:ascii="宋体" w:hAnsi="宋体" w:cs="宋体" w:hint="eastAsia"/>
                <w:color w:val="000000"/>
                <w:spacing w:val="15"/>
                <w:sz w:val="20"/>
                <w:szCs w:val="20"/>
                <w:shd w:val="clear" w:color="auto" w:fill="FFFFFF"/>
              </w:rPr>
              <w:t>（</w:t>
            </w:r>
            <w:r>
              <w:rPr>
                <w:rFonts w:ascii="宋体" w:hAnsi="宋体" w:cs="宋体" w:hint="eastAsia"/>
                <w:color w:val="000000"/>
                <w:spacing w:val="15"/>
                <w:sz w:val="20"/>
                <w:szCs w:val="20"/>
                <w:shd w:val="clear" w:color="auto" w:fill="FFFFFF"/>
              </w:rPr>
              <w:t>1</w:t>
            </w:r>
            <w:r>
              <w:rPr>
                <w:rFonts w:ascii="宋体" w:hAnsi="宋体" w:cs="宋体" w:hint="eastAsia"/>
                <w:color w:val="000000"/>
                <w:spacing w:val="15"/>
                <w:sz w:val="20"/>
                <w:szCs w:val="20"/>
                <w:shd w:val="clear" w:color="auto" w:fill="FFFFFF"/>
              </w:rPr>
              <w:t>）</w:t>
            </w:r>
          </w:p>
          <w:p w:rsidR="00DC2366" w:rsidRDefault="00206AAD">
            <w:pPr>
              <w:widowControl/>
              <w:jc w:val="center"/>
              <w:rPr>
                <w:rFonts w:ascii="Times New Roman" w:hAnsi="Times New Roman"/>
                <w:color w:val="000000"/>
                <w:kern w:val="0"/>
                <w:sz w:val="20"/>
                <w:szCs w:val="20"/>
              </w:rPr>
            </w:pPr>
            <w:r>
              <w:rPr>
                <w:rFonts w:ascii="宋体" w:hAnsi="宋体" w:cs="宋体" w:hint="eastAsia"/>
                <w:color w:val="000000"/>
                <w:spacing w:val="15"/>
                <w:sz w:val="20"/>
                <w:szCs w:val="20"/>
                <w:shd w:val="clear" w:color="auto" w:fill="FFFFFF"/>
              </w:rPr>
              <w:t>高等数学（同</w:t>
            </w:r>
            <w:r>
              <w:rPr>
                <w:rFonts w:ascii="宋体" w:hAnsi="宋体" w:cs="宋体" w:hint="eastAsia"/>
                <w:color w:val="000000"/>
                <w:spacing w:val="15"/>
                <w:sz w:val="20"/>
                <w:szCs w:val="20"/>
                <w:shd w:val="clear" w:color="auto" w:fill="FFFFFF"/>
              </w:rPr>
              <w:lastRenderedPageBreak/>
              <w:t>济版）</w:t>
            </w:r>
            <w:r>
              <w:rPr>
                <w:rFonts w:ascii="宋体" w:hAnsi="宋体" w:cs="宋体" w:hint="eastAsia"/>
                <w:color w:val="000000"/>
                <w:spacing w:val="15"/>
                <w:sz w:val="20"/>
                <w:szCs w:val="20"/>
                <w:shd w:val="clear" w:color="auto" w:fill="FFFFFF"/>
              </w:rPr>
              <w:t>B</w:t>
            </w:r>
            <w:r>
              <w:rPr>
                <w:rFonts w:ascii="宋体" w:hAnsi="宋体" w:cs="宋体" w:hint="eastAsia"/>
                <w:color w:val="000000"/>
                <w:spacing w:val="15"/>
                <w:sz w:val="20"/>
                <w:szCs w:val="20"/>
                <w:shd w:val="clear" w:color="auto" w:fill="FFFFFF"/>
              </w:rPr>
              <w:t>（</w:t>
            </w:r>
            <w:r>
              <w:rPr>
                <w:rFonts w:ascii="宋体" w:hAnsi="宋体" w:cs="宋体" w:hint="eastAsia"/>
                <w:color w:val="000000"/>
                <w:spacing w:val="15"/>
                <w:sz w:val="20"/>
                <w:szCs w:val="20"/>
                <w:shd w:val="clear" w:color="auto" w:fill="FFFFFF"/>
              </w:rPr>
              <w:t>2</w:t>
            </w:r>
            <w:r>
              <w:rPr>
                <w:rFonts w:ascii="宋体" w:hAnsi="宋体" w:cs="宋体" w:hint="eastAsia"/>
                <w:color w:val="000000"/>
                <w:spacing w:val="15"/>
                <w:sz w:val="20"/>
                <w:szCs w:val="20"/>
                <w:shd w:val="clear" w:color="auto" w:fill="FFFFFF"/>
              </w:rPr>
              <w:t>）</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lastRenderedPageBreak/>
              <w:t>Advanced Mathematics</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8</w:t>
            </w:r>
          </w:p>
        </w:tc>
        <w:tc>
          <w:tcPr>
            <w:tcW w:w="33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144</w:t>
            </w: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144</w:t>
            </w: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532"/>
        </w:trPr>
        <w:tc>
          <w:tcPr>
            <w:tcW w:w="531" w:type="dxa"/>
            <w:vMerge/>
            <w:vAlign w:val="center"/>
          </w:tcPr>
          <w:p w:rsidR="00DC2366" w:rsidRDefault="00DC2366">
            <w:pPr>
              <w:widowControl/>
              <w:jc w:val="center"/>
              <w:rPr>
                <w:rFonts w:ascii="Times New Roman" w:hAnsi="Times New Roman"/>
                <w:color w:val="000000"/>
                <w:kern w:val="0"/>
                <w:szCs w:val="21"/>
              </w:rPr>
            </w:pPr>
            <w:bookmarkStart w:id="2" w:name="OLE_LINK1" w:colFirst="7" w:colLast="7"/>
          </w:p>
        </w:tc>
        <w:tc>
          <w:tcPr>
            <w:tcW w:w="377" w:type="dxa"/>
            <w:vMerge/>
            <w:vAlign w:val="center"/>
          </w:tcPr>
          <w:p w:rsidR="00DC2366" w:rsidRDefault="00DC2366">
            <w:pPr>
              <w:widowControl/>
              <w:jc w:val="center"/>
              <w:rPr>
                <w:rFonts w:ascii="Times New Roman" w:hAnsi="Times New Roman"/>
                <w:color w:val="000000"/>
                <w:kern w:val="0"/>
                <w:szCs w:val="21"/>
              </w:rPr>
            </w:pPr>
          </w:p>
        </w:tc>
        <w:tc>
          <w:tcPr>
            <w:tcW w:w="755" w:type="dxa"/>
            <w:vMerge/>
            <w:vAlign w:val="center"/>
          </w:tcPr>
          <w:p w:rsidR="00DC2366" w:rsidRDefault="00DC2366">
            <w:pPr>
              <w:widowControl/>
              <w:jc w:val="center"/>
              <w:rPr>
                <w:rFonts w:ascii="Times New Roman" w:hAnsi="Times New Roman"/>
                <w:color w:val="000000"/>
                <w:kern w:val="0"/>
                <w:szCs w:val="21"/>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41</w:t>
            </w:r>
          </w:p>
        </w:tc>
        <w:tc>
          <w:tcPr>
            <w:tcW w:w="1344" w:type="dxa"/>
            <w:shd w:val="clear" w:color="auto" w:fill="auto"/>
            <w:noWrap/>
            <w:vAlign w:val="center"/>
          </w:tcPr>
          <w:p w:rsidR="00DC2366" w:rsidRDefault="00206AAD">
            <w:pPr>
              <w:widowControl/>
              <w:jc w:val="center"/>
              <w:rPr>
                <w:rFonts w:ascii="TimesNewRomanPSMT" w:hAnsi="TimesNewRomanPSMT"/>
                <w:color w:val="000000"/>
                <w:sz w:val="20"/>
                <w:szCs w:val="20"/>
              </w:rPr>
            </w:pPr>
            <w:r>
              <w:rPr>
                <w:rStyle w:val="fontstyle01"/>
                <w:sz w:val="20"/>
                <w:szCs w:val="20"/>
              </w:rPr>
              <w:t>1412053</w:t>
            </w:r>
          </w:p>
          <w:p w:rsidR="00DC2366" w:rsidRDefault="00206AAD">
            <w:pPr>
              <w:widowControl/>
              <w:jc w:val="center"/>
              <w:rPr>
                <w:rFonts w:ascii="宋体" w:hAnsi="宋体"/>
                <w:kern w:val="0"/>
                <w:sz w:val="20"/>
                <w:szCs w:val="20"/>
              </w:rPr>
            </w:pPr>
            <w:r>
              <w:rPr>
                <w:rStyle w:val="fontstyle01"/>
                <w:sz w:val="20"/>
                <w:szCs w:val="20"/>
              </w:rPr>
              <w:t>1412054</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普通物理</w:t>
            </w:r>
            <w:r>
              <w:rPr>
                <w:rFonts w:ascii="Times New Roman" w:hAnsi="Times New Roman" w:hint="eastAsia"/>
                <w:color w:val="000000"/>
                <w:kern w:val="0"/>
                <w:sz w:val="20"/>
                <w:szCs w:val="20"/>
              </w:rPr>
              <w:t>Ⅰ</w:t>
            </w:r>
          </w:p>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普通物理Ⅱ</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General Physics</w:t>
            </w:r>
            <w:r>
              <w:rPr>
                <w:rFonts w:ascii="Times New Roman" w:hAnsi="Times New Roman" w:hint="eastAsia"/>
                <w:color w:val="000000"/>
                <w:kern w:val="0"/>
                <w:sz w:val="20"/>
                <w:szCs w:val="20"/>
              </w:rPr>
              <w:t>Ⅰ</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General Physics </w:t>
            </w:r>
            <w:r>
              <w:rPr>
                <w:rFonts w:ascii="Times New Roman" w:hAnsi="Times New Roman" w:hint="eastAsia"/>
                <w:color w:val="000000"/>
                <w:kern w:val="0"/>
                <w:sz w:val="20"/>
                <w:szCs w:val="20"/>
              </w:rPr>
              <w:t>Ⅱ</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8</w:t>
            </w:r>
          </w:p>
        </w:tc>
        <w:tc>
          <w:tcPr>
            <w:tcW w:w="33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144</w:t>
            </w: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144</w:t>
            </w: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bookmarkEnd w:id="2"/>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Cs w:val="21"/>
              </w:rPr>
            </w:pPr>
          </w:p>
        </w:tc>
        <w:tc>
          <w:tcPr>
            <w:tcW w:w="377" w:type="dxa"/>
            <w:vMerge/>
            <w:vAlign w:val="center"/>
          </w:tcPr>
          <w:p w:rsidR="00DC2366" w:rsidRDefault="00DC2366">
            <w:pPr>
              <w:widowControl/>
              <w:jc w:val="center"/>
              <w:rPr>
                <w:rFonts w:ascii="Times New Roman" w:hAnsi="Times New Roman"/>
                <w:color w:val="000000"/>
                <w:kern w:val="0"/>
                <w:szCs w:val="21"/>
              </w:rPr>
            </w:pPr>
          </w:p>
        </w:tc>
        <w:tc>
          <w:tcPr>
            <w:tcW w:w="755" w:type="dxa"/>
            <w:vMerge/>
            <w:vAlign w:val="center"/>
          </w:tcPr>
          <w:p w:rsidR="00DC2366" w:rsidRDefault="00DC2366">
            <w:pPr>
              <w:widowControl/>
              <w:jc w:val="center"/>
              <w:rPr>
                <w:rFonts w:ascii="Times New Roman" w:hAnsi="Times New Roman"/>
                <w:color w:val="000000"/>
                <w:kern w:val="0"/>
                <w:szCs w:val="21"/>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42</w:t>
            </w:r>
          </w:p>
        </w:tc>
        <w:tc>
          <w:tcPr>
            <w:tcW w:w="1344" w:type="dxa"/>
            <w:shd w:val="clear" w:color="auto" w:fill="auto"/>
            <w:noWrap/>
            <w:vAlign w:val="center"/>
          </w:tcPr>
          <w:p w:rsidR="00DC2366" w:rsidRDefault="00206AAD">
            <w:pPr>
              <w:widowControl/>
              <w:jc w:val="center"/>
              <w:rPr>
                <w:rFonts w:ascii="宋体" w:hAnsi="宋体"/>
                <w:kern w:val="0"/>
                <w:sz w:val="20"/>
                <w:szCs w:val="20"/>
              </w:rPr>
            </w:pPr>
            <w:r>
              <w:rPr>
                <w:rStyle w:val="fontstyle01"/>
                <w:sz w:val="20"/>
                <w:szCs w:val="20"/>
              </w:rPr>
              <w:t>1412086</w:t>
            </w:r>
          </w:p>
        </w:tc>
        <w:tc>
          <w:tcPr>
            <w:tcW w:w="1134"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普通</w:t>
            </w:r>
            <w:r>
              <w:rPr>
                <w:rFonts w:ascii="Times New Roman" w:hAnsi="Times New Roman"/>
                <w:color w:val="000000"/>
                <w:kern w:val="0"/>
                <w:sz w:val="20"/>
                <w:szCs w:val="20"/>
              </w:rPr>
              <w:t>化学</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General Chemistry</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33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Cs w:val="21"/>
              </w:rPr>
            </w:pPr>
          </w:p>
        </w:tc>
        <w:tc>
          <w:tcPr>
            <w:tcW w:w="377" w:type="dxa"/>
            <w:vMerge/>
            <w:vAlign w:val="center"/>
          </w:tcPr>
          <w:p w:rsidR="00DC2366" w:rsidRDefault="00DC2366">
            <w:pPr>
              <w:widowControl/>
              <w:jc w:val="center"/>
              <w:rPr>
                <w:rFonts w:ascii="Times New Roman" w:hAnsi="Times New Roman"/>
                <w:color w:val="000000"/>
                <w:kern w:val="0"/>
                <w:szCs w:val="21"/>
              </w:rPr>
            </w:pPr>
          </w:p>
        </w:tc>
        <w:tc>
          <w:tcPr>
            <w:tcW w:w="755" w:type="dxa"/>
            <w:vMerge/>
            <w:vAlign w:val="center"/>
          </w:tcPr>
          <w:p w:rsidR="00DC2366" w:rsidRDefault="00DC2366">
            <w:pPr>
              <w:widowControl/>
              <w:jc w:val="center"/>
              <w:rPr>
                <w:rFonts w:ascii="Times New Roman" w:hAnsi="Times New Roman"/>
                <w:color w:val="000000"/>
                <w:kern w:val="0"/>
                <w:szCs w:val="21"/>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43</w:t>
            </w:r>
          </w:p>
        </w:tc>
        <w:tc>
          <w:tcPr>
            <w:tcW w:w="1344" w:type="dxa"/>
            <w:shd w:val="clear" w:color="auto" w:fill="auto"/>
            <w:noWrap/>
            <w:vAlign w:val="center"/>
          </w:tcPr>
          <w:p w:rsidR="00DC2366" w:rsidRDefault="00206AAD">
            <w:pPr>
              <w:widowControl/>
              <w:jc w:val="center"/>
              <w:rPr>
                <w:rStyle w:val="fontstyle01"/>
                <w:sz w:val="20"/>
                <w:szCs w:val="20"/>
              </w:rPr>
            </w:pPr>
            <w:r>
              <w:rPr>
                <w:rStyle w:val="fontstyle01"/>
                <w:sz w:val="20"/>
                <w:szCs w:val="20"/>
              </w:rPr>
              <w:t>1412094</w:t>
            </w:r>
          </w:p>
        </w:tc>
        <w:tc>
          <w:tcPr>
            <w:tcW w:w="1134" w:type="dxa"/>
            <w:shd w:val="clear" w:color="auto" w:fill="auto"/>
            <w:vAlign w:val="center"/>
          </w:tcPr>
          <w:p w:rsidR="00DC2366" w:rsidRDefault="00206AAD">
            <w:pPr>
              <w:widowControl/>
              <w:jc w:val="center"/>
              <w:rPr>
                <w:rStyle w:val="fontstyle01"/>
                <w:sz w:val="20"/>
                <w:szCs w:val="20"/>
              </w:rPr>
            </w:pPr>
            <w:r>
              <w:rPr>
                <w:rStyle w:val="fontstyle01"/>
                <w:sz w:val="20"/>
                <w:szCs w:val="20"/>
              </w:rPr>
              <w:t>大学信息技术基础（含编程语言）</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Foundations of C</w:t>
            </w:r>
            <w:r>
              <w:rPr>
                <w:rFonts w:ascii="Times New Roman" w:hAnsi="Times New Roman" w:hint="eastAsia"/>
                <w:color w:val="000000"/>
                <w:kern w:val="0"/>
                <w:sz w:val="20"/>
                <w:szCs w:val="20"/>
              </w:rPr>
              <w:t>o</w:t>
            </w:r>
            <w:r>
              <w:rPr>
                <w:rFonts w:ascii="Times New Roman" w:hAnsi="Times New Roman"/>
                <w:color w:val="000000"/>
                <w:kern w:val="0"/>
                <w:sz w:val="20"/>
                <w:szCs w:val="20"/>
              </w:rPr>
              <w:t>llege Information Technology (Programming Language Included)</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2.5</w:t>
            </w:r>
          </w:p>
        </w:tc>
        <w:tc>
          <w:tcPr>
            <w:tcW w:w="33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18</w:t>
            </w:r>
          </w:p>
        </w:tc>
        <w:tc>
          <w:tcPr>
            <w:tcW w:w="4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Cs w:val="21"/>
              </w:rPr>
            </w:pPr>
          </w:p>
        </w:tc>
        <w:tc>
          <w:tcPr>
            <w:tcW w:w="377" w:type="dxa"/>
            <w:vMerge/>
            <w:vAlign w:val="center"/>
          </w:tcPr>
          <w:p w:rsidR="00DC2366" w:rsidRDefault="00DC2366">
            <w:pPr>
              <w:widowControl/>
              <w:jc w:val="center"/>
              <w:rPr>
                <w:rFonts w:ascii="Times New Roman" w:hAnsi="Times New Roman"/>
                <w:color w:val="000000"/>
                <w:kern w:val="0"/>
                <w:szCs w:val="21"/>
              </w:rPr>
            </w:pPr>
          </w:p>
        </w:tc>
        <w:tc>
          <w:tcPr>
            <w:tcW w:w="755" w:type="dxa"/>
            <w:vMerge/>
            <w:vAlign w:val="center"/>
          </w:tcPr>
          <w:p w:rsidR="00DC2366" w:rsidRDefault="00DC2366">
            <w:pPr>
              <w:widowControl/>
              <w:jc w:val="center"/>
              <w:rPr>
                <w:rFonts w:ascii="Times New Roman" w:hAnsi="Times New Roman"/>
                <w:color w:val="000000"/>
                <w:kern w:val="0"/>
                <w:szCs w:val="21"/>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44</w:t>
            </w:r>
          </w:p>
        </w:tc>
        <w:tc>
          <w:tcPr>
            <w:tcW w:w="1344" w:type="dxa"/>
            <w:shd w:val="clear" w:color="auto" w:fill="auto"/>
            <w:noWrap/>
            <w:vAlign w:val="center"/>
          </w:tcPr>
          <w:p w:rsidR="00DC2366" w:rsidRDefault="00206AAD">
            <w:pPr>
              <w:widowControl/>
              <w:jc w:val="center"/>
              <w:rPr>
                <w:rStyle w:val="fontstyle01"/>
                <w:sz w:val="20"/>
                <w:szCs w:val="20"/>
              </w:rPr>
            </w:pPr>
            <w:r>
              <w:rPr>
                <w:rStyle w:val="fontstyle01"/>
                <w:sz w:val="20"/>
                <w:szCs w:val="20"/>
              </w:rPr>
              <w:t>1412093</w:t>
            </w:r>
          </w:p>
        </w:tc>
        <w:tc>
          <w:tcPr>
            <w:tcW w:w="1134" w:type="dxa"/>
            <w:shd w:val="clear" w:color="auto" w:fill="auto"/>
            <w:vAlign w:val="center"/>
          </w:tcPr>
          <w:p w:rsidR="00DC2366" w:rsidRDefault="00206AAD">
            <w:pPr>
              <w:widowControl/>
              <w:jc w:val="center"/>
              <w:rPr>
                <w:rStyle w:val="fontstyle01"/>
                <w:sz w:val="20"/>
                <w:szCs w:val="20"/>
              </w:rPr>
            </w:pPr>
            <w:r>
              <w:rPr>
                <w:rStyle w:val="fontstyle01"/>
                <w:sz w:val="20"/>
                <w:szCs w:val="20"/>
              </w:rPr>
              <w:t>机械制图基础</w:t>
            </w:r>
          </w:p>
        </w:tc>
        <w:tc>
          <w:tcPr>
            <w:tcW w:w="1408"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Principle of Mechanical Drawing</w:t>
            </w:r>
          </w:p>
        </w:tc>
        <w:tc>
          <w:tcPr>
            <w:tcW w:w="5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2.5</w:t>
            </w:r>
          </w:p>
        </w:tc>
        <w:tc>
          <w:tcPr>
            <w:tcW w:w="33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567"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18</w:t>
            </w:r>
          </w:p>
        </w:tc>
        <w:tc>
          <w:tcPr>
            <w:tcW w:w="425"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764"/>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restart"/>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专业核心课</w:t>
            </w: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45</w:t>
            </w:r>
          </w:p>
        </w:tc>
        <w:tc>
          <w:tcPr>
            <w:tcW w:w="1344" w:type="dxa"/>
            <w:shd w:val="clear" w:color="auto" w:fill="auto"/>
            <w:noWrap/>
            <w:vAlign w:val="center"/>
          </w:tcPr>
          <w:p w:rsidR="00DC2366" w:rsidRDefault="00206AAD">
            <w:pPr>
              <w:widowControl/>
              <w:jc w:val="center"/>
              <w:rPr>
                <w:rFonts w:ascii="宋体" w:hAnsi="宋体"/>
                <w:kern w:val="0"/>
                <w:sz w:val="20"/>
                <w:szCs w:val="20"/>
              </w:rPr>
            </w:pPr>
            <w:r>
              <w:rPr>
                <w:rStyle w:val="fontstyle01"/>
                <w:sz w:val="20"/>
                <w:szCs w:val="20"/>
              </w:rPr>
              <w:t>1412013</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结构化学</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Structural Chemistry</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745"/>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20"/>
                <w:szCs w:val="20"/>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46</w:t>
            </w:r>
          </w:p>
        </w:tc>
        <w:tc>
          <w:tcPr>
            <w:tcW w:w="1344" w:type="dxa"/>
            <w:shd w:val="clear" w:color="auto" w:fill="auto"/>
            <w:noWrap/>
            <w:vAlign w:val="center"/>
          </w:tcPr>
          <w:p w:rsidR="00DC2366" w:rsidRDefault="00206AAD">
            <w:pPr>
              <w:widowControl/>
              <w:jc w:val="center"/>
              <w:rPr>
                <w:rFonts w:ascii="宋体" w:hAnsi="宋体"/>
                <w:kern w:val="0"/>
                <w:sz w:val="20"/>
                <w:szCs w:val="20"/>
              </w:rPr>
            </w:pPr>
            <w:r>
              <w:rPr>
                <w:rStyle w:val="fontstyle01"/>
                <w:sz w:val="20"/>
                <w:szCs w:val="20"/>
              </w:rPr>
              <w:t>1412050</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0"/>
              </w:rPr>
            </w:pPr>
            <w:r w:rsidRPr="00DA0D93">
              <w:rPr>
                <w:rFonts w:ascii="Times New Roman" w:hAnsi="Times New Roman"/>
                <w:color w:val="000000"/>
                <w:kern w:val="0"/>
                <w:sz w:val="20"/>
                <w:szCs w:val="20"/>
              </w:rPr>
              <w:t>物理化学</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Physical Chemistry</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20"/>
                <w:szCs w:val="20"/>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47</w:t>
            </w:r>
          </w:p>
        </w:tc>
        <w:tc>
          <w:tcPr>
            <w:tcW w:w="1344" w:type="dxa"/>
            <w:shd w:val="clear" w:color="auto" w:fill="auto"/>
            <w:noWrap/>
            <w:vAlign w:val="center"/>
          </w:tcPr>
          <w:p w:rsidR="00DC2366" w:rsidRDefault="00206AAD">
            <w:pPr>
              <w:widowControl/>
              <w:jc w:val="center"/>
              <w:rPr>
                <w:rFonts w:ascii="宋体" w:hAnsi="宋体"/>
                <w:kern w:val="0"/>
                <w:sz w:val="20"/>
                <w:szCs w:val="20"/>
              </w:rPr>
            </w:pPr>
            <w:r>
              <w:rPr>
                <w:rStyle w:val="fontstyle01"/>
                <w:rFonts w:hint="eastAsia"/>
                <w:sz w:val="20"/>
                <w:szCs w:val="20"/>
              </w:rPr>
              <w:t>105412033</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0"/>
              </w:rPr>
            </w:pPr>
            <w:r w:rsidRPr="00DA0D93">
              <w:rPr>
                <w:rFonts w:ascii="Times New Roman" w:hAnsi="Times New Roman"/>
                <w:color w:val="000000"/>
                <w:kern w:val="0"/>
                <w:sz w:val="20"/>
                <w:szCs w:val="20"/>
              </w:rPr>
              <w:t>材料科学基础</w:t>
            </w:r>
            <w:r w:rsidRPr="00DA0D93">
              <w:rPr>
                <w:rFonts w:ascii="Times New Roman" w:hAnsi="Times New Roman" w:hint="eastAsia"/>
                <w:color w:val="000000"/>
                <w:kern w:val="0"/>
                <w:sz w:val="20"/>
                <w:szCs w:val="20"/>
              </w:rPr>
              <w:t xml:space="preserve"> </w:t>
            </w:r>
            <w:r w:rsidRPr="00DA0D93">
              <w:rPr>
                <w:rFonts w:ascii="Times New Roman" w:hAnsi="Times New Roman" w:hint="eastAsia"/>
                <w:color w:val="000000"/>
                <w:kern w:val="0"/>
                <w:sz w:val="20"/>
                <w:szCs w:val="20"/>
              </w:rPr>
              <w:t>Ⅰ</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Fundamentals of Materials Science</w:t>
            </w:r>
            <w:r>
              <w:rPr>
                <w:rFonts w:ascii="Times New Roman" w:hAnsi="Times New Roman" w:hint="eastAsia"/>
                <w:color w:val="000000"/>
                <w:kern w:val="0"/>
                <w:sz w:val="20"/>
                <w:szCs w:val="20"/>
              </w:rPr>
              <w:t>Ⅰ</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81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20"/>
                <w:szCs w:val="20"/>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48</w:t>
            </w:r>
          </w:p>
        </w:tc>
        <w:tc>
          <w:tcPr>
            <w:tcW w:w="1344" w:type="dxa"/>
            <w:shd w:val="clear" w:color="auto" w:fill="auto"/>
            <w:noWrap/>
            <w:vAlign w:val="center"/>
          </w:tcPr>
          <w:p w:rsidR="00DC2366" w:rsidRDefault="00206AAD">
            <w:pPr>
              <w:widowControl/>
              <w:jc w:val="center"/>
              <w:rPr>
                <w:rFonts w:ascii="宋体" w:hAnsi="宋体"/>
                <w:kern w:val="0"/>
                <w:sz w:val="20"/>
                <w:szCs w:val="20"/>
              </w:rPr>
            </w:pPr>
            <w:r>
              <w:rPr>
                <w:rStyle w:val="fontstyle01"/>
                <w:sz w:val="20"/>
                <w:szCs w:val="20"/>
              </w:rPr>
              <w:t>1405002A</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0"/>
              </w:rPr>
            </w:pPr>
            <w:r w:rsidRPr="00DA0D93">
              <w:rPr>
                <w:rFonts w:ascii="Times New Roman" w:hAnsi="Times New Roman" w:hint="eastAsia"/>
                <w:color w:val="000000"/>
                <w:kern w:val="0"/>
                <w:sz w:val="20"/>
                <w:szCs w:val="20"/>
              </w:rPr>
              <w:t>有机</w:t>
            </w:r>
            <w:r w:rsidRPr="00DA0D93">
              <w:rPr>
                <w:rFonts w:ascii="Times New Roman" w:hAnsi="Times New Roman"/>
                <w:color w:val="000000"/>
                <w:kern w:val="0"/>
                <w:sz w:val="20"/>
                <w:szCs w:val="20"/>
              </w:rPr>
              <w:t>化学</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hyperlink r:id="rId12" w:history="1">
              <w:r>
                <w:rPr>
                  <w:rFonts w:ascii="Times New Roman" w:hAnsi="Times New Roman"/>
                  <w:color w:val="000000"/>
                  <w:kern w:val="0"/>
                  <w:sz w:val="20"/>
                  <w:szCs w:val="20"/>
                </w:rPr>
                <w:t>Organic</w:t>
              </w:r>
            </w:hyperlink>
            <w:r>
              <w:rPr>
                <w:rFonts w:ascii="Times New Roman" w:hAnsi="Times New Roman"/>
                <w:color w:val="000000"/>
                <w:kern w:val="0"/>
                <w:sz w:val="20"/>
                <w:szCs w:val="20"/>
              </w:rPr>
              <w:t xml:space="preserve"> Chemistry</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801"/>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20"/>
                <w:szCs w:val="20"/>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49</w:t>
            </w:r>
          </w:p>
        </w:tc>
        <w:tc>
          <w:tcPr>
            <w:tcW w:w="1344" w:type="dxa"/>
            <w:shd w:val="clear" w:color="auto" w:fill="auto"/>
            <w:noWrap/>
            <w:vAlign w:val="center"/>
          </w:tcPr>
          <w:p w:rsidR="00DC2366" w:rsidRDefault="00206AAD">
            <w:pPr>
              <w:widowControl/>
              <w:jc w:val="center"/>
              <w:rPr>
                <w:rFonts w:ascii="宋体" w:hAnsi="宋体"/>
                <w:kern w:val="0"/>
                <w:sz w:val="20"/>
                <w:szCs w:val="20"/>
              </w:rPr>
            </w:pPr>
            <w:r>
              <w:rPr>
                <w:rStyle w:val="fontstyle01"/>
                <w:sz w:val="20"/>
                <w:szCs w:val="20"/>
              </w:rPr>
              <w:t>1412025</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0"/>
              </w:rPr>
            </w:pPr>
            <w:r w:rsidRPr="00DA0D93">
              <w:rPr>
                <w:rFonts w:ascii="Times New Roman" w:hAnsi="Times New Roman"/>
                <w:color w:val="000000"/>
                <w:kern w:val="0"/>
                <w:sz w:val="20"/>
                <w:szCs w:val="20"/>
              </w:rPr>
              <w:t>固体化学</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Solid Chemistry</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20"/>
                <w:szCs w:val="20"/>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50</w:t>
            </w:r>
          </w:p>
        </w:tc>
        <w:tc>
          <w:tcPr>
            <w:tcW w:w="134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105412015</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0"/>
              </w:rPr>
            </w:pPr>
            <w:r w:rsidRPr="00DA0D93">
              <w:rPr>
                <w:rFonts w:ascii="Times New Roman" w:hAnsi="Times New Roman"/>
                <w:color w:val="000000"/>
                <w:kern w:val="0"/>
                <w:sz w:val="20"/>
                <w:szCs w:val="20"/>
              </w:rPr>
              <w:t>材料的物理性能与表征</w:t>
            </w:r>
          </w:p>
        </w:tc>
        <w:tc>
          <w:tcPr>
            <w:tcW w:w="1408" w:type="dxa"/>
            <w:shd w:val="clear" w:color="auto" w:fill="auto"/>
            <w:noWrap/>
            <w:vAlign w:val="center"/>
          </w:tcPr>
          <w:p w:rsidR="00DC2366" w:rsidRDefault="00206AAD">
            <w:pPr>
              <w:widowControl/>
              <w:ind w:leftChars="-20" w:left="-42" w:rightChars="-20" w:right="-42"/>
              <w:jc w:val="center"/>
              <w:rPr>
                <w:rFonts w:ascii="Times New Roman" w:hAnsi="Times New Roman"/>
                <w:color w:val="000000"/>
                <w:kern w:val="0"/>
                <w:sz w:val="20"/>
                <w:szCs w:val="20"/>
              </w:rPr>
            </w:pPr>
            <w:r>
              <w:rPr>
                <w:rFonts w:ascii="Times New Roman" w:hAnsi="Times New Roman"/>
                <w:color w:val="000000"/>
                <w:kern w:val="0"/>
                <w:sz w:val="20"/>
                <w:szCs w:val="20"/>
              </w:rPr>
              <w:t xml:space="preserve">Physical </w:t>
            </w:r>
            <w:r>
              <w:rPr>
                <w:rFonts w:ascii="Times New Roman" w:hAnsi="Times New Roman" w:hint="eastAsia"/>
                <w:color w:val="000000"/>
                <w:kern w:val="0"/>
                <w:sz w:val="20"/>
                <w:szCs w:val="20"/>
              </w:rPr>
              <w:t>P</w:t>
            </w:r>
            <w:r>
              <w:rPr>
                <w:rFonts w:ascii="Times New Roman" w:hAnsi="Times New Roman"/>
                <w:color w:val="000000"/>
                <w:kern w:val="0"/>
                <w:sz w:val="20"/>
                <w:szCs w:val="20"/>
              </w:rPr>
              <w:t xml:space="preserve">roperties and </w:t>
            </w:r>
            <w:r>
              <w:rPr>
                <w:rFonts w:ascii="Times New Roman" w:hAnsi="Times New Roman" w:hint="eastAsia"/>
                <w:color w:val="000000"/>
                <w:kern w:val="0"/>
                <w:sz w:val="20"/>
                <w:szCs w:val="20"/>
              </w:rPr>
              <w:t>C</w:t>
            </w:r>
            <w:r>
              <w:rPr>
                <w:rFonts w:ascii="Times New Roman" w:hAnsi="Times New Roman"/>
                <w:color w:val="000000"/>
                <w:kern w:val="0"/>
                <w:sz w:val="20"/>
                <w:szCs w:val="20"/>
              </w:rPr>
              <w:t xml:space="preserve">haracterization of </w:t>
            </w:r>
            <w:r>
              <w:rPr>
                <w:rFonts w:ascii="Times New Roman" w:hAnsi="Times New Roman" w:hint="eastAsia"/>
                <w:color w:val="000000"/>
                <w:kern w:val="0"/>
                <w:sz w:val="20"/>
                <w:szCs w:val="20"/>
              </w:rPr>
              <w:t>M</w:t>
            </w:r>
            <w:r>
              <w:rPr>
                <w:rFonts w:ascii="Times New Roman" w:hAnsi="Times New Roman"/>
                <w:color w:val="000000"/>
                <w:kern w:val="0"/>
                <w:sz w:val="20"/>
                <w:szCs w:val="20"/>
              </w:rPr>
              <w:t>aterials</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1114"/>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51</w:t>
            </w:r>
          </w:p>
        </w:tc>
        <w:tc>
          <w:tcPr>
            <w:tcW w:w="1344" w:type="dxa"/>
            <w:shd w:val="clear" w:color="auto" w:fill="auto"/>
            <w:noWrap/>
            <w:vAlign w:val="center"/>
          </w:tcPr>
          <w:p w:rsidR="00DC2366" w:rsidRDefault="00206AAD">
            <w:pPr>
              <w:widowControl/>
              <w:jc w:val="center"/>
              <w:rPr>
                <w:rFonts w:ascii="宋体" w:hAnsi="宋体"/>
                <w:kern w:val="0"/>
                <w:szCs w:val="21"/>
              </w:rPr>
            </w:pPr>
            <w:r>
              <w:rPr>
                <w:rStyle w:val="fontstyle01"/>
                <w:sz w:val="21"/>
                <w:szCs w:val="21"/>
              </w:rPr>
              <w:t>1412060</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1"/>
              </w:rPr>
            </w:pPr>
            <w:r w:rsidRPr="00DA0D93">
              <w:rPr>
                <w:rFonts w:ascii="Times New Roman" w:hAnsi="Times New Roman"/>
                <w:color w:val="000000"/>
                <w:kern w:val="0"/>
                <w:sz w:val="20"/>
                <w:szCs w:val="21"/>
              </w:rPr>
              <w:t>材料工程基础</w:t>
            </w:r>
          </w:p>
        </w:tc>
        <w:tc>
          <w:tcPr>
            <w:tcW w:w="1408"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Experiment in Materials Science</w:t>
            </w:r>
          </w:p>
        </w:tc>
        <w:tc>
          <w:tcPr>
            <w:tcW w:w="525" w:type="dxa"/>
            <w:shd w:val="clear" w:color="auto" w:fill="auto"/>
            <w:noWrap/>
            <w:vAlign w:val="center"/>
          </w:tcPr>
          <w:p w:rsidR="00DC2366" w:rsidRDefault="00206AAD">
            <w:pPr>
              <w:widowControl/>
              <w:jc w:val="center"/>
              <w:rPr>
                <w:rFonts w:ascii="Times New Roman" w:hAnsi="Times New Roman"/>
                <w:b/>
                <w:bCs/>
                <w:color w:val="000000"/>
                <w:kern w:val="0"/>
                <w:szCs w:val="21"/>
              </w:rPr>
            </w:pPr>
            <w:r>
              <w:rPr>
                <w:rFonts w:ascii="Times New Roman" w:hAnsi="Times New Roman"/>
                <w:color w:val="000000"/>
                <w:kern w:val="0"/>
                <w:szCs w:val="21"/>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2</w:t>
            </w:r>
          </w:p>
        </w:tc>
        <w:tc>
          <w:tcPr>
            <w:tcW w:w="567"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36</w:t>
            </w: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36</w:t>
            </w:r>
          </w:p>
        </w:tc>
        <w:tc>
          <w:tcPr>
            <w:tcW w:w="709"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36</w:t>
            </w: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Cs w:val="21"/>
              </w:rPr>
            </w:pPr>
          </w:p>
        </w:tc>
      </w:tr>
      <w:tr w:rsidR="00DC2366" w:rsidTr="000C71C4">
        <w:trPr>
          <w:gridAfter w:val="2"/>
          <w:wAfter w:w="1322" w:type="dxa"/>
          <w:trHeight w:val="117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52</w:t>
            </w:r>
          </w:p>
        </w:tc>
        <w:tc>
          <w:tcPr>
            <w:tcW w:w="1344" w:type="dxa"/>
            <w:shd w:val="clear" w:color="auto" w:fill="auto"/>
            <w:noWrap/>
            <w:vAlign w:val="center"/>
          </w:tcPr>
          <w:p w:rsidR="00DC2366" w:rsidRDefault="00206AAD">
            <w:pPr>
              <w:widowControl/>
              <w:jc w:val="center"/>
              <w:rPr>
                <w:rFonts w:ascii="宋体" w:hAnsi="宋体"/>
                <w:kern w:val="0"/>
                <w:szCs w:val="21"/>
              </w:rPr>
            </w:pPr>
            <w:r>
              <w:rPr>
                <w:rStyle w:val="fontstyle01"/>
                <w:sz w:val="21"/>
                <w:szCs w:val="21"/>
              </w:rPr>
              <w:t>1402205</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1"/>
              </w:rPr>
            </w:pPr>
            <w:r w:rsidRPr="00DA0D93">
              <w:rPr>
                <w:rFonts w:ascii="Times New Roman" w:hAnsi="Times New Roman"/>
                <w:color w:val="000000"/>
                <w:kern w:val="0"/>
                <w:sz w:val="20"/>
                <w:szCs w:val="21"/>
              </w:rPr>
              <w:t>材料的合成与制备</w:t>
            </w:r>
          </w:p>
        </w:tc>
        <w:tc>
          <w:tcPr>
            <w:tcW w:w="1408"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 xml:space="preserve">Synthesis and </w:t>
            </w:r>
            <w:r>
              <w:rPr>
                <w:rFonts w:ascii="Times New Roman" w:hAnsi="Times New Roman" w:hint="eastAsia"/>
                <w:color w:val="000000"/>
                <w:kern w:val="0"/>
                <w:szCs w:val="21"/>
              </w:rPr>
              <w:t>P</w:t>
            </w:r>
            <w:r>
              <w:rPr>
                <w:rFonts w:ascii="Times New Roman" w:hAnsi="Times New Roman"/>
                <w:color w:val="000000"/>
                <w:kern w:val="0"/>
                <w:szCs w:val="21"/>
              </w:rPr>
              <w:t xml:space="preserve">reparation of </w:t>
            </w:r>
            <w:r>
              <w:rPr>
                <w:rFonts w:ascii="Times New Roman" w:hAnsi="Times New Roman" w:hint="eastAsia"/>
                <w:color w:val="000000"/>
                <w:kern w:val="0"/>
                <w:szCs w:val="21"/>
              </w:rPr>
              <w:t>M</w:t>
            </w:r>
            <w:r>
              <w:rPr>
                <w:rFonts w:ascii="Times New Roman" w:hAnsi="Times New Roman"/>
                <w:color w:val="000000"/>
                <w:kern w:val="0"/>
                <w:szCs w:val="21"/>
              </w:rPr>
              <w:t>aterials</w:t>
            </w:r>
          </w:p>
        </w:tc>
        <w:tc>
          <w:tcPr>
            <w:tcW w:w="5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567"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36</w:t>
            </w: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36</w:t>
            </w:r>
          </w:p>
        </w:tc>
        <w:tc>
          <w:tcPr>
            <w:tcW w:w="709"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36</w:t>
            </w: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Cs w:val="21"/>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restart"/>
            <w:shd w:val="clear" w:color="auto" w:fill="auto"/>
            <w:noWrap/>
            <w:vAlign w:val="center"/>
          </w:tcPr>
          <w:p w:rsidR="00DC2366" w:rsidRDefault="00206AAD">
            <w:pPr>
              <w:widowControl/>
              <w:jc w:val="center"/>
              <w:rPr>
                <w:rFonts w:ascii="Times New Roman" w:hAnsi="Times New Roman"/>
                <w:color w:val="000000"/>
                <w:kern w:val="0"/>
                <w:sz w:val="18"/>
                <w:szCs w:val="18"/>
              </w:rPr>
            </w:pPr>
            <w:r>
              <w:rPr>
                <w:rFonts w:ascii="Times New Roman" w:hAnsi="Times New Roman"/>
                <w:color w:val="000000"/>
                <w:kern w:val="0"/>
                <w:sz w:val="20"/>
                <w:szCs w:val="18"/>
              </w:rPr>
              <w:t>集中实践课</w:t>
            </w:r>
          </w:p>
        </w:tc>
        <w:tc>
          <w:tcPr>
            <w:tcW w:w="639" w:type="dxa"/>
            <w:shd w:val="clear" w:color="auto" w:fill="auto"/>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53</w:t>
            </w:r>
          </w:p>
        </w:tc>
        <w:tc>
          <w:tcPr>
            <w:tcW w:w="1344" w:type="dxa"/>
            <w:shd w:val="clear" w:color="auto" w:fill="auto"/>
            <w:noWrap/>
            <w:vAlign w:val="center"/>
          </w:tcPr>
          <w:p w:rsidR="00DC2366" w:rsidRDefault="00206AAD">
            <w:pPr>
              <w:widowControl/>
              <w:jc w:val="center"/>
              <w:rPr>
                <w:rStyle w:val="fontstyle01"/>
                <w:sz w:val="21"/>
                <w:szCs w:val="21"/>
              </w:rPr>
            </w:pPr>
            <w:r>
              <w:rPr>
                <w:rStyle w:val="fontstyle01"/>
                <w:rFonts w:ascii="Times New Roman" w:hAnsi="Times New Roman" w:cs="宋体" w:hint="eastAsia"/>
                <w:spacing w:val="15"/>
                <w:sz w:val="21"/>
                <w:szCs w:val="21"/>
                <w:shd w:val="clear" w:color="auto" w:fill="FFFFFF"/>
              </w:rPr>
              <w:t>240200</w:t>
            </w:r>
            <w:r w:rsidR="000C71C4">
              <w:rPr>
                <w:rStyle w:val="fontstyle01"/>
                <w:rFonts w:ascii="Times New Roman" w:hAnsi="Times New Roman" w:cs="宋体"/>
                <w:spacing w:val="15"/>
                <w:sz w:val="21"/>
                <w:szCs w:val="21"/>
                <w:shd w:val="clear" w:color="auto" w:fill="FFFFFF"/>
              </w:rPr>
              <w:t>2</w:t>
            </w:r>
          </w:p>
          <w:p w:rsidR="00DC2366" w:rsidRDefault="00206AAD">
            <w:pPr>
              <w:widowControl/>
              <w:jc w:val="center"/>
              <w:rPr>
                <w:rFonts w:ascii="宋体" w:hAnsi="宋体"/>
                <w:kern w:val="0"/>
                <w:szCs w:val="21"/>
              </w:rPr>
            </w:pPr>
            <w:r w:rsidRPr="000C71C4">
              <w:rPr>
                <w:rStyle w:val="fontstyle01"/>
                <w:rFonts w:ascii="Times New Roman" w:hAnsi="Times New Roman" w:cs="宋体"/>
                <w:spacing w:val="15"/>
                <w:sz w:val="21"/>
                <w:szCs w:val="21"/>
                <w:shd w:val="clear" w:color="auto" w:fill="FFFFFF"/>
              </w:rPr>
              <w:t>2402004</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1"/>
              </w:rPr>
            </w:pPr>
            <w:proofErr w:type="gramStart"/>
            <w:r w:rsidRPr="00DA0D93">
              <w:rPr>
                <w:rFonts w:ascii="Times New Roman" w:hAnsi="Times New Roman" w:hint="eastAsia"/>
                <w:color w:val="000000"/>
                <w:kern w:val="0"/>
                <w:sz w:val="20"/>
                <w:szCs w:val="21"/>
              </w:rPr>
              <w:t>力热实验</w:t>
            </w:r>
            <w:proofErr w:type="gramEnd"/>
            <w:r w:rsidRPr="00DA0D93">
              <w:rPr>
                <w:rFonts w:ascii="Times New Roman" w:hAnsi="Times New Roman" w:hint="eastAsia"/>
                <w:color w:val="000000"/>
                <w:kern w:val="0"/>
                <w:sz w:val="20"/>
                <w:szCs w:val="21"/>
              </w:rPr>
              <w:t>Ⅰ</w:t>
            </w:r>
            <w:r w:rsidRPr="00DA0D93">
              <w:rPr>
                <w:rFonts w:ascii="Times New Roman" w:hAnsi="Times New Roman" w:hint="eastAsia"/>
                <w:color w:val="000000"/>
                <w:kern w:val="0"/>
                <w:sz w:val="20"/>
                <w:szCs w:val="21"/>
              </w:rPr>
              <w:br/>
            </w:r>
            <w:r w:rsidRPr="00DA0D93">
              <w:rPr>
                <w:rFonts w:ascii="Times New Roman" w:hAnsi="Times New Roman" w:hint="eastAsia"/>
                <w:color w:val="000000"/>
                <w:kern w:val="0"/>
                <w:sz w:val="20"/>
                <w:szCs w:val="21"/>
              </w:rPr>
              <w:t>电磁学光学实验Ⅰ</w:t>
            </w:r>
          </w:p>
        </w:tc>
        <w:tc>
          <w:tcPr>
            <w:tcW w:w="1408"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 xml:space="preserve">General </w:t>
            </w:r>
            <w:r>
              <w:rPr>
                <w:rFonts w:ascii="Times New Roman" w:hAnsi="Times New Roman" w:hint="eastAsia"/>
                <w:color w:val="000000"/>
                <w:kern w:val="0"/>
                <w:szCs w:val="21"/>
              </w:rPr>
              <w:t>P</w:t>
            </w:r>
            <w:r>
              <w:rPr>
                <w:rFonts w:ascii="Times New Roman" w:hAnsi="Times New Roman"/>
                <w:color w:val="000000"/>
                <w:kern w:val="0"/>
                <w:szCs w:val="21"/>
              </w:rPr>
              <w:t xml:space="preserve">hysics </w:t>
            </w:r>
            <w:r>
              <w:rPr>
                <w:rFonts w:ascii="Times New Roman" w:hAnsi="Times New Roman" w:hint="eastAsia"/>
                <w:color w:val="000000"/>
                <w:kern w:val="0"/>
                <w:szCs w:val="21"/>
              </w:rPr>
              <w:t>E</w:t>
            </w:r>
            <w:r>
              <w:rPr>
                <w:rFonts w:ascii="Times New Roman" w:hAnsi="Times New Roman"/>
                <w:color w:val="000000"/>
                <w:kern w:val="0"/>
                <w:szCs w:val="21"/>
              </w:rPr>
              <w:t>xperiment</w:t>
            </w:r>
          </w:p>
        </w:tc>
        <w:tc>
          <w:tcPr>
            <w:tcW w:w="5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33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2+4</w:t>
            </w: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108</w:t>
            </w: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36</w:t>
            </w:r>
          </w:p>
        </w:tc>
        <w:tc>
          <w:tcPr>
            <w:tcW w:w="426"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Cs w:val="21"/>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54</w:t>
            </w:r>
          </w:p>
        </w:tc>
        <w:tc>
          <w:tcPr>
            <w:tcW w:w="1344" w:type="dxa"/>
            <w:shd w:val="clear" w:color="auto" w:fill="auto"/>
            <w:noWrap/>
            <w:vAlign w:val="center"/>
          </w:tcPr>
          <w:p w:rsidR="00DC2366" w:rsidRDefault="00206AAD">
            <w:pPr>
              <w:widowControl/>
              <w:jc w:val="center"/>
              <w:rPr>
                <w:rFonts w:ascii="宋体" w:hAnsi="宋体"/>
                <w:kern w:val="0"/>
                <w:szCs w:val="21"/>
              </w:rPr>
            </w:pPr>
            <w:r>
              <w:rPr>
                <w:rStyle w:val="fontstyle01"/>
                <w:sz w:val="21"/>
                <w:szCs w:val="21"/>
              </w:rPr>
              <w:t>2405001A</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1"/>
              </w:rPr>
            </w:pPr>
            <w:r w:rsidRPr="00DA0D93">
              <w:rPr>
                <w:rFonts w:ascii="Times New Roman" w:hAnsi="Times New Roman" w:hint="eastAsia"/>
                <w:color w:val="000000"/>
                <w:kern w:val="0"/>
                <w:sz w:val="20"/>
                <w:szCs w:val="21"/>
              </w:rPr>
              <w:t>无机</w:t>
            </w:r>
            <w:r w:rsidRPr="00DA0D93">
              <w:rPr>
                <w:rFonts w:ascii="Times New Roman" w:hAnsi="Times New Roman"/>
                <w:color w:val="000000"/>
                <w:kern w:val="0"/>
                <w:sz w:val="20"/>
                <w:szCs w:val="21"/>
              </w:rPr>
              <w:t>化学实验</w:t>
            </w:r>
          </w:p>
        </w:tc>
        <w:tc>
          <w:tcPr>
            <w:tcW w:w="1408"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Experiments for General Chemistry</w:t>
            </w:r>
          </w:p>
        </w:tc>
        <w:tc>
          <w:tcPr>
            <w:tcW w:w="5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567"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72</w:t>
            </w: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72</w:t>
            </w:r>
          </w:p>
        </w:tc>
        <w:tc>
          <w:tcPr>
            <w:tcW w:w="4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Cs w:val="21"/>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1344" w:type="dxa"/>
            <w:shd w:val="clear" w:color="auto" w:fill="auto"/>
            <w:noWrap/>
            <w:vAlign w:val="center"/>
          </w:tcPr>
          <w:p w:rsidR="00DC2366" w:rsidRDefault="00206AAD">
            <w:pPr>
              <w:widowControl/>
              <w:jc w:val="center"/>
              <w:rPr>
                <w:rFonts w:ascii="宋体" w:hAnsi="宋体"/>
                <w:kern w:val="0"/>
                <w:szCs w:val="21"/>
              </w:rPr>
            </w:pPr>
            <w:r>
              <w:rPr>
                <w:rStyle w:val="fontstyle01"/>
                <w:sz w:val="21"/>
                <w:szCs w:val="21"/>
              </w:rPr>
              <w:t>2405007A</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1"/>
              </w:rPr>
            </w:pPr>
            <w:r w:rsidRPr="00DA0D93">
              <w:rPr>
                <w:rFonts w:ascii="Times New Roman" w:hAnsi="Times New Roman"/>
                <w:color w:val="000000"/>
                <w:kern w:val="0"/>
                <w:sz w:val="20"/>
                <w:szCs w:val="21"/>
              </w:rPr>
              <w:t>物理化学实验</w:t>
            </w:r>
          </w:p>
        </w:tc>
        <w:tc>
          <w:tcPr>
            <w:tcW w:w="1408"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Experimental Physical Chemistry</w:t>
            </w:r>
          </w:p>
        </w:tc>
        <w:tc>
          <w:tcPr>
            <w:tcW w:w="5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567"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72</w:t>
            </w: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Cs w:val="21"/>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56</w:t>
            </w:r>
          </w:p>
        </w:tc>
        <w:tc>
          <w:tcPr>
            <w:tcW w:w="1344" w:type="dxa"/>
            <w:shd w:val="clear" w:color="auto" w:fill="auto"/>
            <w:noWrap/>
            <w:vAlign w:val="center"/>
          </w:tcPr>
          <w:p w:rsidR="00DC2366" w:rsidRDefault="00206AAD">
            <w:pPr>
              <w:widowControl/>
              <w:jc w:val="center"/>
              <w:rPr>
                <w:rFonts w:ascii="宋体" w:hAnsi="宋体"/>
                <w:kern w:val="0"/>
                <w:szCs w:val="21"/>
              </w:rPr>
            </w:pPr>
            <w:r>
              <w:rPr>
                <w:rStyle w:val="fontstyle01"/>
                <w:sz w:val="21"/>
                <w:szCs w:val="21"/>
              </w:rPr>
              <w:t>2405002A</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1"/>
              </w:rPr>
            </w:pPr>
            <w:r w:rsidRPr="00DA0D93">
              <w:rPr>
                <w:rFonts w:ascii="Times New Roman" w:hAnsi="Times New Roman"/>
                <w:color w:val="000000"/>
                <w:kern w:val="0"/>
                <w:sz w:val="20"/>
                <w:szCs w:val="21"/>
              </w:rPr>
              <w:t>有机化学实验</w:t>
            </w:r>
          </w:p>
        </w:tc>
        <w:tc>
          <w:tcPr>
            <w:tcW w:w="1408"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Experimental Organic Chemistry</w:t>
            </w:r>
          </w:p>
        </w:tc>
        <w:tc>
          <w:tcPr>
            <w:tcW w:w="5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1.5</w:t>
            </w:r>
          </w:p>
        </w:tc>
        <w:tc>
          <w:tcPr>
            <w:tcW w:w="33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567"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54</w:t>
            </w: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54</w:t>
            </w: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54</w:t>
            </w: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Cs w:val="21"/>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Cs w:val="21"/>
              </w:rPr>
            </w:pPr>
          </w:p>
        </w:tc>
        <w:tc>
          <w:tcPr>
            <w:tcW w:w="377" w:type="dxa"/>
            <w:vMerge/>
            <w:vAlign w:val="center"/>
          </w:tcPr>
          <w:p w:rsidR="00DC2366" w:rsidRDefault="00DC2366">
            <w:pPr>
              <w:widowControl/>
              <w:jc w:val="center"/>
              <w:rPr>
                <w:rFonts w:ascii="Times New Roman" w:hAnsi="Times New Roman"/>
                <w:color w:val="000000"/>
                <w:kern w:val="0"/>
                <w:szCs w:val="21"/>
              </w:rPr>
            </w:pPr>
          </w:p>
        </w:tc>
        <w:tc>
          <w:tcPr>
            <w:tcW w:w="755" w:type="dxa"/>
            <w:vMerge/>
            <w:vAlign w:val="center"/>
          </w:tcPr>
          <w:p w:rsidR="00DC2366" w:rsidRDefault="00DC2366">
            <w:pPr>
              <w:widowControl/>
              <w:jc w:val="center"/>
              <w:rPr>
                <w:rFonts w:ascii="Times New Roman" w:hAnsi="Times New Roman"/>
                <w:color w:val="000000"/>
                <w:kern w:val="0"/>
                <w:szCs w:val="21"/>
              </w:rPr>
            </w:pPr>
          </w:p>
        </w:tc>
        <w:tc>
          <w:tcPr>
            <w:tcW w:w="639" w:type="dxa"/>
            <w:shd w:val="clear" w:color="auto" w:fill="auto"/>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57</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206412016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2366" w:rsidRPr="00DA0D93" w:rsidRDefault="00206AAD">
            <w:pPr>
              <w:widowControl/>
              <w:jc w:val="center"/>
              <w:rPr>
                <w:rFonts w:ascii="Times New Roman" w:hAnsi="Times New Roman"/>
                <w:color w:val="000000"/>
                <w:kern w:val="0"/>
                <w:sz w:val="20"/>
                <w:szCs w:val="21"/>
              </w:rPr>
            </w:pPr>
            <w:r w:rsidRPr="00DA0D93">
              <w:rPr>
                <w:rFonts w:ascii="Times New Roman" w:hAnsi="Times New Roman"/>
                <w:color w:val="000000"/>
                <w:sz w:val="20"/>
                <w:szCs w:val="21"/>
              </w:rPr>
              <w:t>材料科学与工程基础实验</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 xml:space="preserve">Basic </w:t>
            </w:r>
            <w:r>
              <w:rPr>
                <w:rFonts w:ascii="Times New Roman" w:hAnsi="Times New Roman" w:hint="eastAsia"/>
                <w:color w:val="000000"/>
                <w:kern w:val="0"/>
                <w:szCs w:val="21"/>
              </w:rPr>
              <w:t>E</w:t>
            </w:r>
            <w:r>
              <w:rPr>
                <w:rFonts w:ascii="Times New Roman" w:hAnsi="Times New Roman"/>
                <w:color w:val="000000"/>
                <w:kern w:val="0"/>
                <w:szCs w:val="21"/>
              </w:rPr>
              <w:t xml:space="preserve">xperiments in </w:t>
            </w:r>
            <w:r>
              <w:rPr>
                <w:rFonts w:ascii="Times New Roman" w:hAnsi="Times New Roman" w:hint="eastAsia"/>
                <w:color w:val="000000"/>
                <w:kern w:val="0"/>
                <w:szCs w:val="21"/>
              </w:rPr>
              <w:t>M</w:t>
            </w:r>
            <w:r>
              <w:rPr>
                <w:rFonts w:ascii="Times New Roman" w:hAnsi="Times New Roman"/>
                <w:color w:val="000000"/>
                <w:kern w:val="0"/>
                <w:szCs w:val="21"/>
              </w:rPr>
              <w:t xml:space="preserve">aterials </w:t>
            </w:r>
            <w:r>
              <w:rPr>
                <w:rFonts w:ascii="Times New Roman" w:hAnsi="Times New Roman"/>
                <w:color w:val="000000"/>
                <w:kern w:val="0"/>
                <w:szCs w:val="21"/>
              </w:rPr>
              <w:lastRenderedPageBreak/>
              <w:t>Science and Engineering</w:t>
            </w:r>
          </w:p>
        </w:tc>
        <w:tc>
          <w:tcPr>
            <w:tcW w:w="525" w:type="dxa"/>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szCs w:val="21"/>
              </w:rPr>
              <w:lastRenderedPageBreak/>
              <w:t>2</w:t>
            </w:r>
          </w:p>
        </w:tc>
        <w:tc>
          <w:tcPr>
            <w:tcW w:w="335" w:type="dxa"/>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szCs w:val="21"/>
              </w:rPr>
              <w:t>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szCs w:val="21"/>
              </w:rPr>
              <w:t>72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C2366" w:rsidRDefault="00DC2366">
            <w:pPr>
              <w:widowControl/>
              <w:jc w:val="center"/>
              <w:rPr>
                <w:rFonts w:ascii="Times New Roman" w:hAnsi="Times New Roman"/>
                <w:color w:val="000000"/>
                <w:kern w:val="0"/>
                <w:szCs w:val="21"/>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szCs w:val="21"/>
              </w:rPr>
              <w:t>72</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 xml:space="preserve">   </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szCs w:val="21"/>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Cs w:val="21"/>
              </w:rPr>
            </w:pPr>
          </w:p>
        </w:tc>
      </w:tr>
      <w:tr w:rsidR="00DC2366" w:rsidTr="000C71C4">
        <w:trPr>
          <w:gridAfter w:val="2"/>
          <w:wAfter w:w="1322" w:type="dxa"/>
          <w:trHeight w:val="260"/>
        </w:trPr>
        <w:tc>
          <w:tcPr>
            <w:tcW w:w="531" w:type="dxa"/>
            <w:vMerge/>
            <w:shd w:val="clear" w:color="auto" w:fill="auto"/>
            <w:vAlign w:val="center"/>
          </w:tcPr>
          <w:p w:rsidR="00DC2366" w:rsidRDefault="00DC2366">
            <w:pPr>
              <w:widowControl/>
              <w:jc w:val="center"/>
              <w:rPr>
                <w:rFonts w:ascii="Times New Roman" w:hAnsi="Times New Roman"/>
                <w:color w:val="000000"/>
                <w:kern w:val="0"/>
                <w:szCs w:val="21"/>
              </w:rPr>
            </w:pPr>
          </w:p>
        </w:tc>
        <w:tc>
          <w:tcPr>
            <w:tcW w:w="377" w:type="dxa"/>
            <w:vMerge/>
            <w:shd w:val="clear" w:color="auto" w:fill="auto"/>
            <w:vAlign w:val="center"/>
          </w:tcPr>
          <w:p w:rsidR="00DC2366" w:rsidRDefault="00DC2366">
            <w:pPr>
              <w:widowControl/>
              <w:jc w:val="center"/>
              <w:rPr>
                <w:rFonts w:ascii="Times New Roman" w:hAnsi="Times New Roman"/>
                <w:color w:val="000000"/>
                <w:kern w:val="0"/>
                <w:szCs w:val="21"/>
              </w:rPr>
            </w:pPr>
          </w:p>
        </w:tc>
        <w:tc>
          <w:tcPr>
            <w:tcW w:w="755" w:type="dxa"/>
            <w:vMerge/>
            <w:shd w:val="clear" w:color="auto" w:fill="auto"/>
            <w:vAlign w:val="center"/>
          </w:tcPr>
          <w:p w:rsidR="00DC2366" w:rsidRDefault="00DC2366">
            <w:pPr>
              <w:widowControl/>
              <w:jc w:val="center"/>
              <w:rPr>
                <w:rFonts w:ascii="Times New Roman" w:hAnsi="Times New Roman"/>
                <w:color w:val="000000"/>
                <w:kern w:val="0"/>
                <w:szCs w:val="21"/>
              </w:rPr>
            </w:pPr>
          </w:p>
        </w:tc>
        <w:tc>
          <w:tcPr>
            <w:tcW w:w="639" w:type="dxa"/>
            <w:shd w:val="clear" w:color="auto" w:fill="auto"/>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58</w:t>
            </w:r>
          </w:p>
        </w:tc>
        <w:tc>
          <w:tcPr>
            <w:tcW w:w="1344" w:type="dxa"/>
            <w:shd w:val="clear" w:color="auto" w:fill="auto"/>
            <w:noWrap/>
            <w:vAlign w:val="center"/>
          </w:tcPr>
          <w:p w:rsidR="00DC2366" w:rsidRDefault="00DC2366">
            <w:pPr>
              <w:widowControl/>
              <w:jc w:val="center"/>
              <w:rPr>
                <w:rFonts w:ascii="Times New Roman" w:hAnsi="Times New Roman"/>
                <w:color w:val="000000"/>
                <w:kern w:val="0"/>
                <w:szCs w:val="21"/>
              </w:rPr>
            </w:pPr>
          </w:p>
          <w:p w:rsidR="00DC2366" w:rsidRDefault="00DC2366">
            <w:pPr>
              <w:widowControl/>
              <w:jc w:val="center"/>
              <w:rPr>
                <w:rFonts w:ascii="Times New Roman" w:hAnsi="Times New Roman"/>
                <w:szCs w:val="21"/>
              </w:rPr>
            </w:pPr>
          </w:p>
          <w:p w:rsidR="00DC2366" w:rsidRDefault="00206AAD">
            <w:pPr>
              <w:widowControl/>
              <w:jc w:val="center"/>
              <w:rPr>
                <w:rFonts w:ascii="Times New Roman" w:hAnsi="Times New Roman"/>
                <w:szCs w:val="21"/>
              </w:rPr>
            </w:pPr>
            <w:r>
              <w:rPr>
                <w:rFonts w:ascii="Times New Roman" w:hAnsi="Times New Roman"/>
                <w:szCs w:val="21"/>
              </w:rPr>
              <w:t>206412017</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0"/>
              </w:rPr>
            </w:pPr>
            <w:r w:rsidRPr="00DA0D93">
              <w:rPr>
                <w:rFonts w:ascii="Times New Roman" w:hAnsi="Times New Roman" w:hint="eastAsia"/>
                <w:color w:val="000000"/>
                <w:kern w:val="0"/>
                <w:sz w:val="20"/>
                <w:szCs w:val="20"/>
              </w:rPr>
              <w:t>材料化学专业实验（一）</w:t>
            </w:r>
          </w:p>
        </w:tc>
        <w:tc>
          <w:tcPr>
            <w:tcW w:w="1408"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 xml:space="preserve">Specialty </w:t>
            </w:r>
            <w:r>
              <w:rPr>
                <w:rFonts w:ascii="Times New Roman" w:hAnsi="Times New Roman" w:hint="eastAsia"/>
                <w:color w:val="000000"/>
                <w:kern w:val="0"/>
                <w:szCs w:val="21"/>
              </w:rPr>
              <w:t>E</w:t>
            </w:r>
            <w:r>
              <w:rPr>
                <w:rFonts w:ascii="Times New Roman" w:hAnsi="Times New Roman"/>
                <w:color w:val="000000"/>
                <w:kern w:val="0"/>
                <w:szCs w:val="21"/>
              </w:rPr>
              <w:t xml:space="preserve">xperiment of </w:t>
            </w:r>
            <w:r>
              <w:rPr>
                <w:rFonts w:ascii="Times New Roman" w:hAnsi="Times New Roman" w:hint="eastAsia"/>
                <w:color w:val="000000"/>
                <w:kern w:val="0"/>
                <w:szCs w:val="21"/>
              </w:rPr>
              <w:t>M</w:t>
            </w:r>
            <w:r>
              <w:rPr>
                <w:rFonts w:ascii="Times New Roman" w:hAnsi="Times New Roman"/>
                <w:color w:val="000000"/>
                <w:kern w:val="0"/>
                <w:szCs w:val="21"/>
              </w:rPr>
              <w:t>aterials Chemistry</w:t>
            </w:r>
          </w:p>
        </w:tc>
        <w:tc>
          <w:tcPr>
            <w:tcW w:w="5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3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4+4</w:t>
            </w:r>
          </w:p>
        </w:tc>
        <w:tc>
          <w:tcPr>
            <w:tcW w:w="567"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144</w:t>
            </w: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144</w:t>
            </w: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72</w:t>
            </w:r>
          </w:p>
        </w:tc>
        <w:tc>
          <w:tcPr>
            <w:tcW w:w="4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72</w:t>
            </w: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Cs w:val="21"/>
              </w:rPr>
            </w:pPr>
          </w:p>
        </w:tc>
      </w:tr>
      <w:tr w:rsidR="00DC2366" w:rsidTr="000C71C4">
        <w:trPr>
          <w:gridAfter w:val="2"/>
          <w:wAfter w:w="1322" w:type="dxa"/>
          <w:trHeight w:val="260"/>
        </w:trPr>
        <w:tc>
          <w:tcPr>
            <w:tcW w:w="531" w:type="dxa"/>
            <w:vMerge/>
            <w:shd w:val="clear" w:color="auto" w:fill="auto"/>
            <w:vAlign w:val="center"/>
          </w:tcPr>
          <w:p w:rsidR="00DC2366" w:rsidRDefault="00DC2366">
            <w:pPr>
              <w:widowControl/>
              <w:jc w:val="center"/>
              <w:rPr>
                <w:rFonts w:ascii="Times New Roman" w:hAnsi="Times New Roman"/>
                <w:color w:val="000000"/>
                <w:kern w:val="0"/>
                <w:szCs w:val="21"/>
              </w:rPr>
            </w:pPr>
          </w:p>
        </w:tc>
        <w:tc>
          <w:tcPr>
            <w:tcW w:w="377" w:type="dxa"/>
            <w:vMerge/>
            <w:shd w:val="clear" w:color="auto" w:fill="auto"/>
            <w:vAlign w:val="center"/>
          </w:tcPr>
          <w:p w:rsidR="00DC2366" w:rsidRDefault="00DC2366">
            <w:pPr>
              <w:widowControl/>
              <w:jc w:val="center"/>
              <w:rPr>
                <w:rFonts w:ascii="Times New Roman" w:hAnsi="Times New Roman"/>
                <w:color w:val="000000"/>
                <w:kern w:val="0"/>
                <w:szCs w:val="21"/>
              </w:rPr>
            </w:pPr>
          </w:p>
        </w:tc>
        <w:tc>
          <w:tcPr>
            <w:tcW w:w="755" w:type="dxa"/>
            <w:vMerge/>
            <w:shd w:val="clear" w:color="auto" w:fill="auto"/>
            <w:vAlign w:val="center"/>
          </w:tcPr>
          <w:p w:rsidR="00DC2366" w:rsidRDefault="00DC2366">
            <w:pPr>
              <w:widowControl/>
              <w:jc w:val="center"/>
              <w:rPr>
                <w:rFonts w:ascii="Times New Roman" w:hAnsi="Times New Roman"/>
                <w:color w:val="000000"/>
                <w:kern w:val="0"/>
                <w:szCs w:val="21"/>
              </w:rPr>
            </w:pPr>
          </w:p>
        </w:tc>
        <w:tc>
          <w:tcPr>
            <w:tcW w:w="639" w:type="dxa"/>
            <w:shd w:val="clear" w:color="auto" w:fill="auto"/>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59</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206412018</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0"/>
              </w:rPr>
            </w:pPr>
            <w:r w:rsidRPr="00DA0D93">
              <w:rPr>
                <w:rFonts w:ascii="Times New Roman" w:hAnsi="Times New Roman" w:hint="eastAsia"/>
                <w:color w:val="000000"/>
                <w:kern w:val="0"/>
                <w:sz w:val="20"/>
                <w:szCs w:val="20"/>
              </w:rPr>
              <w:t>材料化学专业实验（</w:t>
            </w:r>
            <w:r w:rsidRPr="00DA0D93">
              <w:rPr>
                <w:rFonts w:ascii="Times New Roman" w:hAnsi="Times New Roman" w:hint="eastAsia"/>
                <w:color w:val="000000"/>
                <w:kern w:val="0"/>
                <w:sz w:val="20"/>
                <w:szCs w:val="20"/>
              </w:rPr>
              <w:t>二</w:t>
            </w:r>
            <w:r w:rsidRPr="00DA0D93">
              <w:rPr>
                <w:rFonts w:ascii="Times New Roman" w:hAnsi="Times New Roman" w:hint="eastAsia"/>
                <w:color w:val="000000"/>
                <w:kern w:val="0"/>
                <w:sz w:val="20"/>
                <w:szCs w:val="20"/>
              </w:rPr>
              <w:t>）</w:t>
            </w:r>
          </w:p>
        </w:tc>
        <w:tc>
          <w:tcPr>
            <w:tcW w:w="1408"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 xml:space="preserve">Comprehensive </w:t>
            </w:r>
            <w:r>
              <w:rPr>
                <w:rFonts w:ascii="Times New Roman" w:hAnsi="Times New Roman" w:hint="eastAsia"/>
                <w:color w:val="000000"/>
                <w:kern w:val="0"/>
                <w:szCs w:val="21"/>
              </w:rPr>
              <w:t>E</w:t>
            </w:r>
            <w:r>
              <w:rPr>
                <w:rFonts w:ascii="Times New Roman" w:hAnsi="Times New Roman"/>
                <w:color w:val="000000"/>
                <w:kern w:val="0"/>
                <w:szCs w:val="21"/>
              </w:rPr>
              <w:t xml:space="preserve">xperiment in </w:t>
            </w:r>
            <w:r>
              <w:rPr>
                <w:rFonts w:ascii="Times New Roman" w:hAnsi="Times New Roman" w:hint="eastAsia"/>
                <w:color w:val="000000"/>
                <w:kern w:val="0"/>
                <w:szCs w:val="21"/>
              </w:rPr>
              <w:t>M</w:t>
            </w:r>
            <w:r>
              <w:rPr>
                <w:rFonts w:ascii="Times New Roman" w:hAnsi="Times New Roman"/>
                <w:color w:val="000000"/>
                <w:kern w:val="0"/>
                <w:szCs w:val="21"/>
              </w:rPr>
              <w:t xml:space="preserve">aterials </w:t>
            </w:r>
            <w:r>
              <w:rPr>
                <w:rFonts w:ascii="Times New Roman" w:hAnsi="Times New Roman" w:hint="eastAsia"/>
                <w:color w:val="000000"/>
                <w:kern w:val="0"/>
                <w:szCs w:val="21"/>
              </w:rPr>
              <w:t>C</w:t>
            </w:r>
            <w:r>
              <w:rPr>
                <w:rFonts w:ascii="Times New Roman" w:hAnsi="Times New Roman"/>
                <w:color w:val="000000"/>
                <w:kern w:val="0"/>
                <w:szCs w:val="21"/>
              </w:rPr>
              <w:t>hemistry</w:t>
            </w:r>
          </w:p>
        </w:tc>
        <w:tc>
          <w:tcPr>
            <w:tcW w:w="5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33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567"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108</w:t>
            </w: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108</w:t>
            </w: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206AAD">
            <w:pPr>
              <w:widowControl/>
              <w:ind w:leftChars="-30" w:left="-63" w:rightChars="-30" w:right="-63"/>
              <w:jc w:val="center"/>
              <w:rPr>
                <w:rFonts w:ascii="Times New Roman" w:hAnsi="Times New Roman"/>
                <w:color w:val="000000"/>
                <w:kern w:val="0"/>
                <w:szCs w:val="21"/>
              </w:rPr>
            </w:pPr>
            <w:r>
              <w:rPr>
                <w:rFonts w:ascii="Times New Roman" w:hAnsi="Times New Roman"/>
                <w:color w:val="000000"/>
                <w:kern w:val="0"/>
                <w:szCs w:val="21"/>
              </w:rPr>
              <w:t>108</w:t>
            </w: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Cs w:val="21"/>
              </w:rPr>
            </w:pPr>
          </w:p>
        </w:tc>
      </w:tr>
      <w:tr w:rsidR="00DC2366" w:rsidTr="000C71C4">
        <w:trPr>
          <w:gridAfter w:val="2"/>
          <w:wAfter w:w="1322" w:type="dxa"/>
          <w:trHeight w:val="1762"/>
        </w:trPr>
        <w:tc>
          <w:tcPr>
            <w:tcW w:w="531" w:type="dxa"/>
            <w:vMerge/>
            <w:vAlign w:val="center"/>
          </w:tcPr>
          <w:p w:rsidR="00DC2366" w:rsidRDefault="00DC2366">
            <w:pPr>
              <w:widowControl/>
              <w:jc w:val="center"/>
              <w:rPr>
                <w:rFonts w:ascii="Times New Roman" w:hAnsi="Times New Roman"/>
                <w:color w:val="000000"/>
                <w:kern w:val="0"/>
                <w:szCs w:val="21"/>
              </w:rPr>
            </w:pPr>
          </w:p>
        </w:tc>
        <w:tc>
          <w:tcPr>
            <w:tcW w:w="377" w:type="dxa"/>
            <w:vMerge/>
            <w:vAlign w:val="center"/>
          </w:tcPr>
          <w:p w:rsidR="00DC2366" w:rsidRDefault="00DC2366">
            <w:pPr>
              <w:widowControl/>
              <w:jc w:val="center"/>
              <w:rPr>
                <w:rFonts w:ascii="Times New Roman" w:hAnsi="Times New Roman"/>
                <w:color w:val="000000"/>
                <w:kern w:val="0"/>
                <w:szCs w:val="21"/>
              </w:rPr>
            </w:pPr>
          </w:p>
        </w:tc>
        <w:tc>
          <w:tcPr>
            <w:tcW w:w="755" w:type="dxa"/>
            <w:vMerge/>
            <w:vAlign w:val="center"/>
          </w:tcPr>
          <w:p w:rsidR="00DC2366" w:rsidRDefault="00DC2366">
            <w:pPr>
              <w:widowControl/>
              <w:jc w:val="center"/>
              <w:rPr>
                <w:rFonts w:ascii="Times New Roman" w:hAnsi="Times New Roman"/>
                <w:color w:val="000000"/>
                <w:kern w:val="0"/>
                <w:szCs w:val="21"/>
              </w:rPr>
            </w:pPr>
          </w:p>
        </w:tc>
        <w:tc>
          <w:tcPr>
            <w:tcW w:w="639" w:type="dxa"/>
            <w:shd w:val="clear" w:color="auto" w:fill="auto"/>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2402315</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0"/>
              </w:rPr>
            </w:pPr>
            <w:r w:rsidRPr="00DA0D93">
              <w:rPr>
                <w:rFonts w:ascii="Times New Roman" w:hAnsi="Times New Roman" w:hint="eastAsia"/>
                <w:color w:val="000000"/>
                <w:kern w:val="0"/>
                <w:sz w:val="20"/>
                <w:szCs w:val="20"/>
              </w:rPr>
              <w:t>材料加工（含金加工）实验</w:t>
            </w:r>
          </w:p>
        </w:tc>
        <w:tc>
          <w:tcPr>
            <w:tcW w:w="1408"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Material Processing (including metal processing) Experiment</w:t>
            </w:r>
          </w:p>
        </w:tc>
        <w:tc>
          <w:tcPr>
            <w:tcW w:w="5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567"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72</w:t>
            </w: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709"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color w:val="000000"/>
                <w:kern w:val="0"/>
                <w:szCs w:val="21"/>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Cs w:val="21"/>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Cs w:val="21"/>
              </w:rPr>
            </w:pPr>
          </w:p>
        </w:tc>
      </w:tr>
      <w:tr w:rsidR="00DA0D93" w:rsidTr="00DA0D93">
        <w:trPr>
          <w:gridAfter w:val="2"/>
          <w:wAfter w:w="1322" w:type="dxa"/>
          <w:trHeight w:val="480"/>
        </w:trPr>
        <w:tc>
          <w:tcPr>
            <w:tcW w:w="531" w:type="dxa"/>
            <w:vMerge/>
            <w:shd w:val="clear" w:color="auto" w:fill="FFC000"/>
            <w:vAlign w:val="center"/>
          </w:tcPr>
          <w:p w:rsidR="00DC2366" w:rsidRDefault="00DC2366">
            <w:pPr>
              <w:widowControl/>
              <w:jc w:val="center"/>
              <w:rPr>
                <w:rFonts w:ascii="Times New Roman" w:hAnsi="Times New Roman"/>
                <w:color w:val="000000"/>
                <w:kern w:val="0"/>
                <w:sz w:val="18"/>
                <w:szCs w:val="18"/>
              </w:rPr>
            </w:pPr>
          </w:p>
        </w:tc>
        <w:tc>
          <w:tcPr>
            <w:tcW w:w="377" w:type="dxa"/>
            <w:vMerge/>
            <w:shd w:val="clear" w:color="auto" w:fill="FFC000"/>
            <w:vAlign w:val="center"/>
          </w:tcPr>
          <w:p w:rsidR="00DC2366" w:rsidRDefault="00DC2366">
            <w:pPr>
              <w:widowControl/>
              <w:jc w:val="center"/>
              <w:rPr>
                <w:rFonts w:ascii="Times New Roman" w:hAnsi="Times New Roman"/>
                <w:color w:val="000000"/>
                <w:kern w:val="0"/>
                <w:sz w:val="18"/>
                <w:szCs w:val="18"/>
              </w:rPr>
            </w:pPr>
          </w:p>
        </w:tc>
        <w:tc>
          <w:tcPr>
            <w:tcW w:w="755" w:type="dxa"/>
            <w:vMerge/>
            <w:shd w:val="clear" w:color="auto" w:fill="FFC000"/>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61</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507412014</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0"/>
              </w:rPr>
            </w:pPr>
            <w:r w:rsidRPr="00DA0D93">
              <w:rPr>
                <w:rFonts w:ascii="Times New Roman" w:hAnsi="Times New Roman" w:hint="eastAsia"/>
                <w:color w:val="000000"/>
                <w:kern w:val="0"/>
                <w:sz w:val="20"/>
                <w:szCs w:val="20"/>
              </w:rPr>
              <w:t>企业实习</w:t>
            </w:r>
          </w:p>
        </w:tc>
        <w:tc>
          <w:tcPr>
            <w:tcW w:w="1408" w:type="dxa"/>
            <w:shd w:val="clear" w:color="auto" w:fill="auto"/>
            <w:noWrap/>
            <w:vAlign w:val="center"/>
          </w:tcPr>
          <w:p w:rsidR="00DC2366" w:rsidRPr="00DA0D93" w:rsidRDefault="00DA0D93" w:rsidP="00DA0D93">
            <w:pPr>
              <w:widowControl/>
              <w:jc w:val="center"/>
              <w:rPr>
                <w:rFonts w:ascii="Times New Roman" w:hAnsi="Times New Roman" w:hint="eastAsia"/>
                <w:color w:val="000000"/>
                <w:kern w:val="0"/>
                <w:szCs w:val="21"/>
              </w:rPr>
            </w:pPr>
            <w:r w:rsidRPr="00DA0D93">
              <w:rPr>
                <w:rFonts w:ascii="Times New Roman" w:hAnsi="Times New Roman"/>
                <w:color w:val="000000"/>
                <w:kern w:val="0"/>
                <w:szCs w:val="21"/>
              </w:rPr>
              <w:t>Enterprise internship</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restart"/>
            <w:shd w:val="clear" w:color="auto" w:fill="auto"/>
            <w:vAlign w:val="center"/>
          </w:tcPr>
          <w:p w:rsidR="00DC2366" w:rsidRDefault="00206AAD">
            <w:pPr>
              <w:widowControl/>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专业</w:t>
            </w:r>
            <w:r>
              <w:rPr>
                <w:rFonts w:ascii="Times New Roman" w:eastAsia="黑体" w:hAnsi="Times New Roman"/>
                <w:color w:val="000000"/>
                <w:kern w:val="0"/>
                <w:sz w:val="20"/>
                <w:szCs w:val="20"/>
              </w:rPr>
              <w:lastRenderedPageBreak/>
              <w:t>发展课程</w:t>
            </w:r>
          </w:p>
        </w:tc>
        <w:tc>
          <w:tcPr>
            <w:tcW w:w="377" w:type="dxa"/>
            <w:vMerge w:val="restart"/>
            <w:shd w:val="clear" w:color="auto" w:fill="auto"/>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color w:val="000000"/>
                <w:kern w:val="0"/>
                <w:sz w:val="20"/>
                <w:szCs w:val="18"/>
              </w:rPr>
              <w:lastRenderedPageBreak/>
              <w:t>专业</w:t>
            </w:r>
            <w:r>
              <w:rPr>
                <w:rFonts w:ascii="Times New Roman" w:hAnsi="Times New Roman"/>
                <w:color w:val="000000"/>
                <w:kern w:val="0"/>
                <w:sz w:val="20"/>
                <w:szCs w:val="18"/>
              </w:rPr>
              <w:lastRenderedPageBreak/>
              <w:t>选修课</w:t>
            </w:r>
          </w:p>
        </w:tc>
        <w:tc>
          <w:tcPr>
            <w:tcW w:w="755" w:type="dxa"/>
            <w:vMerge w:val="restart"/>
            <w:shd w:val="clear" w:color="auto" w:fill="auto"/>
            <w:vAlign w:val="center"/>
          </w:tcPr>
          <w:p w:rsidR="00DC2366" w:rsidRDefault="00206AAD">
            <w:pPr>
              <w:widowControl/>
              <w:jc w:val="center"/>
              <w:rPr>
                <w:rFonts w:ascii="Times New Roman" w:hAnsi="Times New Roman"/>
                <w:color w:val="000000"/>
                <w:kern w:val="0"/>
                <w:sz w:val="20"/>
                <w:szCs w:val="18"/>
              </w:rPr>
            </w:pPr>
            <w:proofErr w:type="gramStart"/>
            <w:r>
              <w:rPr>
                <w:rFonts w:ascii="Times New Roman" w:hAnsi="Times New Roman"/>
                <w:color w:val="000000"/>
                <w:kern w:val="0"/>
                <w:sz w:val="20"/>
                <w:szCs w:val="18"/>
              </w:rPr>
              <w:lastRenderedPageBreak/>
              <w:t>本硕贯通</w:t>
            </w:r>
            <w:proofErr w:type="gramEnd"/>
          </w:p>
          <w:p w:rsidR="00DC2366" w:rsidRDefault="00206AAD">
            <w:pPr>
              <w:widowControl/>
              <w:jc w:val="center"/>
              <w:rPr>
                <w:rFonts w:ascii="Times New Roman" w:hAnsi="Times New Roman"/>
                <w:color w:val="000000"/>
                <w:kern w:val="0"/>
                <w:sz w:val="20"/>
                <w:szCs w:val="18"/>
              </w:rPr>
            </w:pPr>
            <w:r>
              <w:rPr>
                <w:rFonts w:ascii="Times New Roman" w:hAnsi="Times New Roman"/>
                <w:color w:val="000000"/>
                <w:kern w:val="0"/>
                <w:sz w:val="20"/>
                <w:szCs w:val="18"/>
              </w:rPr>
              <w:lastRenderedPageBreak/>
              <w:t>课程</w:t>
            </w: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lastRenderedPageBreak/>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62</w:t>
            </w:r>
          </w:p>
        </w:tc>
        <w:tc>
          <w:tcPr>
            <w:tcW w:w="1344" w:type="dxa"/>
            <w:shd w:val="clear" w:color="auto" w:fill="auto"/>
            <w:noWrap/>
            <w:vAlign w:val="center"/>
          </w:tcPr>
          <w:p w:rsidR="00DC2366" w:rsidRDefault="00206AAD">
            <w:pPr>
              <w:widowControl/>
              <w:jc w:val="center"/>
              <w:rPr>
                <w:rFonts w:ascii="Times New Roman" w:hAnsi="Times New Roman"/>
                <w:kern w:val="0"/>
                <w:szCs w:val="21"/>
              </w:rPr>
            </w:pPr>
            <w:r>
              <w:rPr>
                <w:rStyle w:val="fontstyle01"/>
                <w:rFonts w:ascii="Times New Roman" w:hAnsi="Times New Roman"/>
                <w:sz w:val="21"/>
                <w:szCs w:val="21"/>
              </w:rPr>
              <w:t>1412049</w:t>
            </w:r>
          </w:p>
        </w:tc>
        <w:tc>
          <w:tcPr>
            <w:tcW w:w="1134" w:type="dxa"/>
            <w:shd w:val="clear" w:color="auto" w:fill="auto"/>
            <w:noWrap/>
            <w:vAlign w:val="center"/>
          </w:tcPr>
          <w:p w:rsidR="00DC2366" w:rsidRPr="00DA0D93" w:rsidRDefault="00206AAD">
            <w:pPr>
              <w:widowControl/>
              <w:jc w:val="center"/>
              <w:rPr>
                <w:rFonts w:ascii="Times New Roman" w:hAnsi="Times New Roman"/>
                <w:color w:val="000000"/>
                <w:kern w:val="0"/>
                <w:sz w:val="20"/>
                <w:szCs w:val="20"/>
              </w:rPr>
            </w:pPr>
            <w:r w:rsidRPr="00DA0D93">
              <w:rPr>
                <w:rFonts w:ascii="Times New Roman" w:hAnsi="Times New Roman"/>
                <w:color w:val="000000"/>
                <w:kern w:val="0"/>
                <w:sz w:val="20"/>
                <w:szCs w:val="20"/>
              </w:rPr>
              <w:t>固体发光材料</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Luminescence of Solids</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63</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207412021</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固体物理</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kern w:val="0"/>
                <w:sz w:val="20"/>
                <w:szCs w:val="20"/>
              </w:rPr>
              <w:t>Solid State Physics</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64</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1412071</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无机非金属材料</w:t>
            </w:r>
          </w:p>
        </w:tc>
        <w:tc>
          <w:tcPr>
            <w:tcW w:w="1408" w:type="dxa"/>
            <w:shd w:val="clear" w:color="auto" w:fill="auto"/>
            <w:noWrap/>
            <w:vAlign w:val="center"/>
          </w:tcPr>
          <w:p w:rsidR="00DC2366" w:rsidRDefault="00206AAD">
            <w:pPr>
              <w:widowControl/>
              <w:jc w:val="center"/>
              <w:rPr>
                <w:rFonts w:ascii="Times New Roman" w:hAnsi="Times New Roman"/>
                <w:kern w:val="0"/>
                <w:sz w:val="20"/>
                <w:szCs w:val="20"/>
              </w:rPr>
            </w:pPr>
            <w:r>
              <w:rPr>
                <w:rFonts w:ascii="Times New Roman" w:hAnsi="Times New Roman"/>
                <w:kern w:val="0"/>
                <w:sz w:val="20"/>
                <w:szCs w:val="20"/>
              </w:rPr>
              <w:t xml:space="preserve">Inorganic </w:t>
            </w:r>
            <w:r>
              <w:rPr>
                <w:rFonts w:ascii="Times New Roman" w:hAnsi="Times New Roman" w:hint="eastAsia"/>
                <w:kern w:val="0"/>
                <w:sz w:val="20"/>
                <w:szCs w:val="20"/>
              </w:rPr>
              <w:t>N</w:t>
            </w:r>
            <w:r>
              <w:rPr>
                <w:rFonts w:ascii="Times New Roman" w:hAnsi="Times New Roman"/>
                <w:kern w:val="0"/>
                <w:sz w:val="20"/>
                <w:szCs w:val="20"/>
              </w:rPr>
              <w:t xml:space="preserve">onmetallic </w:t>
            </w:r>
            <w:r>
              <w:rPr>
                <w:rFonts w:ascii="Times New Roman" w:hAnsi="Times New Roman" w:hint="eastAsia"/>
                <w:kern w:val="0"/>
                <w:sz w:val="20"/>
                <w:szCs w:val="20"/>
              </w:rPr>
              <w:t>M</w:t>
            </w:r>
            <w:r>
              <w:rPr>
                <w:rFonts w:ascii="Times New Roman" w:hAnsi="Times New Roman"/>
                <w:kern w:val="0"/>
                <w:sz w:val="20"/>
                <w:szCs w:val="20"/>
              </w:rPr>
              <w:t>aterial</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65</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307412038</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科研基础训练</w:t>
            </w:r>
          </w:p>
        </w:tc>
        <w:tc>
          <w:tcPr>
            <w:tcW w:w="1408" w:type="dxa"/>
            <w:shd w:val="clear" w:color="auto" w:fill="auto"/>
            <w:noWrap/>
            <w:vAlign w:val="center"/>
          </w:tcPr>
          <w:p w:rsidR="00DC2366" w:rsidRDefault="00206AAD">
            <w:pPr>
              <w:widowControl/>
              <w:jc w:val="center"/>
              <w:rPr>
                <w:rFonts w:ascii="Times New Roman" w:hAnsi="Times New Roman"/>
                <w:kern w:val="0"/>
                <w:sz w:val="20"/>
                <w:szCs w:val="20"/>
              </w:rPr>
            </w:pPr>
            <w:r>
              <w:rPr>
                <w:rFonts w:ascii="Times New Roman" w:hAnsi="Times New Roman"/>
                <w:kern w:val="0"/>
                <w:sz w:val="20"/>
                <w:szCs w:val="20"/>
              </w:rPr>
              <w:t xml:space="preserve">Basic </w:t>
            </w:r>
            <w:r>
              <w:rPr>
                <w:rFonts w:ascii="Times New Roman" w:hAnsi="Times New Roman" w:hint="eastAsia"/>
                <w:kern w:val="0"/>
                <w:sz w:val="20"/>
                <w:szCs w:val="20"/>
              </w:rPr>
              <w:t>T</w:t>
            </w:r>
            <w:r>
              <w:rPr>
                <w:rFonts w:ascii="Times New Roman" w:hAnsi="Times New Roman"/>
                <w:kern w:val="0"/>
                <w:sz w:val="20"/>
                <w:szCs w:val="20"/>
              </w:rPr>
              <w:t xml:space="preserve">raining of </w:t>
            </w:r>
            <w:r>
              <w:rPr>
                <w:rFonts w:ascii="Times New Roman" w:hAnsi="Times New Roman" w:hint="eastAsia"/>
                <w:kern w:val="0"/>
                <w:sz w:val="20"/>
                <w:szCs w:val="20"/>
              </w:rPr>
              <w:t>S</w:t>
            </w:r>
            <w:r>
              <w:rPr>
                <w:rFonts w:ascii="Times New Roman" w:hAnsi="Times New Roman"/>
                <w:kern w:val="0"/>
                <w:sz w:val="20"/>
                <w:szCs w:val="20"/>
              </w:rPr>
              <w:t xml:space="preserve">cientific </w:t>
            </w:r>
            <w:r>
              <w:rPr>
                <w:rFonts w:ascii="Times New Roman" w:hAnsi="Times New Roman" w:hint="eastAsia"/>
                <w:kern w:val="0"/>
                <w:sz w:val="20"/>
                <w:szCs w:val="20"/>
              </w:rPr>
              <w:t>R</w:t>
            </w:r>
            <w:r>
              <w:rPr>
                <w:rFonts w:ascii="Times New Roman" w:hAnsi="Times New Roman"/>
                <w:kern w:val="0"/>
                <w:sz w:val="20"/>
                <w:szCs w:val="20"/>
              </w:rPr>
              <w:t>esearch</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restart"/>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专业交叉</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课程</w:t>
            </w: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66</w:t>
            </w:r>
          </w:p>
        </w:tc>
        <w:tc>
          <w:tcPr>
            <w:tcW w:w="1344" w:type="dxa"/>
            <w:shd w:val="clear" w:color="auto" w:fill="auto"/>
            <w:noWrap/>
            <w:vAlign w:val="center"/>
          </w:tcPr>
          <w:p w:rsidR="00DC2366" w:rsidRDefault="00206AAD">
            <w:pPr>
              <w:widowControl/>
              <w:jc w:val="center"/>
              <w:rPr>
                <w:rFonts w:ascii="Times New Roman" w:hAnsi="Times New Roman"/>
                <w:kern w:val="0"/>
                <w:szCs w:val="21"/>
              </w:rPr>
            </w:pPr>
            <w:r>
              <w:rPr>
                <w:rStyle w:val="fontstyle01"/>
                <w:rFonts w:ascii="Times New Roman" w:hAnsi="Times New Roman"/>
                <w:sz w:val="21"/>
                <w:szCs w:val="21"/>
              </w:rPr>
              <w:t>1401221B</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线性代数</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Linear Algebra</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20"/>
                <w:szCs w:val="20"/>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67</w:t>
            </w:r>
          </w:p>
        </w:tc>
        <w:tc>
          <w:tcPr>
            <w:tcW w:w="1344" w:type="dxa"/>
            <w:shd w:val="clear" w:color="auto" w:fill="auto"/>
            <w:noWrap/>
            <w:vAlign w:val="center"/>
          </w:tcPr>
          <w:p w:rsidR="00DC2366" w:rsidRDefault="00206AAD">
            <w:pPr>
              <w:widowControl/>
              <w:jc w:val="center"/>
              <w:rPr>
                <w:rFonts w:ascii="Times New Roman" w:hAnsi="Times New Roman"/>
                <w:kern w:val="0"/>
                <w:szCs w:val="21"/>
              </w:rPr>
            </w:pPr>
            <w:r>
              <w:rPr>
                <w:rStyle w:val="fontstyle01"/>
                <w:rFonts w:ascii="Times New Roman" w:hAnsi="Times New Roman"/>
                <w:sz w:val="21"/>
                <w:szCs w:val="21"/>
              </w:rPr>
              <w:t>1412011</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高分子化学</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Polymer Chemistry</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20"/>
                <w:szCs w:val="20"/>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68</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207412022</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高分子材料</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Polymer Materials</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20"/>
                <w:szCs w:val="20"/>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必修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69</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104412002</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工程伦理</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Engineering </w:t>
            </w:r>
            <w:r>
              <w:rPr>
                <w:rFonts w:ascii="Times New Roman" w:hAnsi="Times New Roman" w:hint="eastAsia"/>
                <w:color w:val="000000"/>
                <w:kern w:val="0"/>
                <w:sz w:val="20"/>
                <w:szCs w:val="20"/>
              </w:rPr>
              <w:t>E</w:t>
            </w:r>
            <w:r>
              <w:rPr>
                <w:rFonts w:ascii="Times New Roman" w:hAnsi="Times New Roman"/>
                <w:color w:val="000000"/>
                <w:kern w:val="0"/>
                <w:sz w:val="20"/>
                <w:szCs w:val="20"/>
              </w:rPr>
              <w:t>thics</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18</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18</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18</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ign w:val="center"/>
          </w:tcPr>
          <w:p w:rsidR="00DC2366" w:rsidRDefault="00DC2366">
            <w:pPr>
              <w:widowControl/>
              <w:jc w:val="center"/>
              <w:rPr>
                <w:rFonts w:ascii="Times New Roman" w:hAnsi="Times New Roman"/>
                <w:color w:val="000000"/>
                <w:kern w:val="0"/>
                <w:sz w:val="20"/>
                <w:szCs w:val="20"/>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70</w:t>
            </w:r>
          </w:p>
        </w:tc>
        <w:tc>
          <w:tcPr>
            <w:tcW w:w="1344" w:type="dxa"/>
            <w:shd w:val="clear" w:color="auto" w:fill="auto"/>
            <w:noWrap/>
            <w:vAlign w:val="center"/>
          </w:tcPr>
          <w:p w:rsidR="00DC2366" w:rsidRDefault="00206AAD">
            <w:pPr>
              <w:widowControl/>
              <w:jc w:val="center"/>
              <w:rPr>
                <w:rFonts w:ascii="Times New Roman" w:hAnsi="Times New Roman"/>
                <w:kern w:val="0"/>
                <w:szCs w:val="21"/>
              </w:rPr>
            </w:pPr>
            <w:r>
              <w:rPr>
                <w:rStyle w:val="fontstyle01"/>
                <w:rFonts w:ascii="Times New Roman" w:hAnsi="Times New Roman"/>
                <w:sz w:val="21"/>
                <w:szCs w:val="21"/>
              </w:rPr>
              <w:t>1412065</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材料力学性能</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Mechanical Properties of Materials</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val="restart"/>
            <w:shd w:val="clear" w:color="auto" w:fill="auto"/>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专业应用</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lastRenderedPageBreak/>
              <w:t>课程</w:t>
            </w: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lastRenderedPageBreak/>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71</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107412003</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金属材料</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Metallic </w:t>
            </w:r>
            <w:r>
              <w:rPr>
                <w:rFonts w:ascii="Times New Roman" w:hAnsi="Times New Roman" w:hint="eastAsia"/>
                <w:color w:val="000000"/>
                <w:kern w:val="0"/>
                <w:sz w:val="20"/>
                <w:szCs w:val="20"/>
              </w:rPr>
              <w:t>M</w:t>
            </w:r>
            <w:r>
              <w:rPr>
                <w:rFonts w:ascii="Times New Roman" w:hAnsi="Times New Roman"/>
                <w:color w:val="000000"/>
                <w:kern w:val="0"/>
                <w:sz w:val="20"/>
                <w:szCs w:val="20"/>
              </w:rPr>
              <w:t>aterials</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shd w:val="clear" w:color="auto" w:fill="auto"/>
            <w:vAlign w:val="center"/>
          </w:tcPr>
          <w:p w:rsidR="00DC2366" w:rsidRDefault="00DC2366">
            <w:pPr>
              <w:widowControl/>
              <w:jc w:val="center"/>
              <w:rPr>
                <w:rFonts w:ascii="Times New Roman" w:hAnsi="Times New Roman"/>
                <w:color w:val="000000"/>
                <w:kern w:val="0"/>
                <w:sz w:val="20"/>
                <w:szCs w:val="20"/>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134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207412023</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敏感材料与传感器</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Sensitive </w:t>
            </w:r>
            <w:r>
              <w:rPr>
                <w:rFonts w:ascii="Times New Roman" w:hAnsi="Times New Roman" w:hint="eastAsia"/>
                <w:color w:val="000000"/>
                <w:kern w:val="0"/>
                <w:sz w:val="20"/>
                <w:szCs w:val="20"/>
              </w:rPr>
              <w:t>M</w:t>
            </w:r>
            <w:r>
              <w:rPr>
                <w:rFonts w:ascii="Times New Roman" w:hAnsi="Times New Roman"/>
                <w:color w:val="000000"/>
                <w:kern w:val="0"/>
                <w:sz w:val="20"/>
                <w:szCs w:val="20"/>
              </w:rPr>
              <w:t xml:space="preserve">aterials and </w:t>
            </w:r>
            <w:r>
              <w:rPr>
                <w:rFonts w:ascii="Times New Roman" w:hAnsi="Times New Roman" w:hint="eastAsia"/>
                <w:color w:val="000000"/>
                <w:kern w:val="0"/>
                <w:sz w:val="20"/>
                <w:szCs w:val="20"/>
              </w:rPr>
              <w:t>S</w:t>
            </w:r>
            <w:r>
              <w:rPr>
                <w:rFonts w:ascii="Times New Roman" w:hAnsi="Times New Roman"/>
                <w:color w:val="000000"/>
                <w:kern w:val="0"/>
                <w:sz w:val="20"/>
                <w:szCs w:val="20"/>
              </w:rPr>
              <w:t>ensors</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1453"/>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shd w:val="clear" w:color="auto" w:fill="auto"/>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73</w:t>
            </w:r>
          </w:p>
        </w:tc>
        <w:tc>
          <w:tcPr>
            <w:tcW w:w="1344" w:type="dxa"/>
            <w:shd w:val="clear" w:color="auto" w:fill="auto"/>
            <w:noWrap/>
            <w:vAlign w:val="center"/>
          </w:tcPr>
          <w:p w:rsidR="00DC2366" w:rsidRDefault="00206AAD">
            <w:pPr>
              <w:widowControl/>
              <w:jc w:val="center"/>
              <w:rPr>
                <w:rFonts w:ascii="宋体" w:hAnsi="宋体"/>
                <w:kern w:val="0"/>
                <w:szCs w:val="21"/>
              </w:rPr>
            </w:pPr>
            <w:r>
              <w:rPr>
                <w:rStyle w:val="fontstyle01"/>
                <w:sz w:val="21"/>
                <w:szCs w:val="21"/>
              </w:rPr>
              <w:t>1412035</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光催化技术与应用</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Technology and </w:t>
            </w:r>
            <w:r>
              <w:rPr>
                <w:rFonts w:ascii="Times New Roman" w:hAnsi="Times New Roman" w:hint="eastAsia"/>
                <w:color w:val="000000"/>
                <w:kern w:val="0"/>
                <w:sz w:val="20"/>
                <w:szCs w:val="20"/>
              </w:rPr>
              <w:t>A</w:t>
            </w:r>
            <w:r>
              <w:rPr>
                <w:rFonts w:ascii="Times New Roman" w:hAnsi="Times New Roman"/>
                <w:color w:val="000000"/>
                <w:kern w:val="0"/>
                <w:sz w:val="20"/>
                <w:szCs w:val="20"/>
              </w:rPr>
              <w:t xml:space="preserve">pplication of </w:t>
            </w:r>
            <w:r>
              <w:rPr>
                <w:rFonts w:ascii="Times New Roman" w:hAnsi="Times New Roman" w:hint="eastAsia"/>
                <w:color w:val="000000"/>
                <w:kern w:val="0"/>
                <w:sz w:val="20"/>
                <w:szCs w:val="20"/>
              </w:rPr>
              <w:t>P</w:t>
            </w:r>
            <w:r>
              <w:rPr>
                <w:rFonts w:ascii="Times New Roman" w:hAnsi="Times New Roman"/>
                <w:color w:val="000000"/>
                <w:kern w:val="0"/>
                <w:sz w:val="20"/>
                <w:szCs w:val="20"/>
              </w:rPr>
              <w:t>hotocatalysis</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117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shd w:val="clear" w:color="auto" w:fill="auto"/>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74</w:t>
            </w:r>
          </w:p>
        </w:tc>
        <w:tc>
          <w:tcPr>
            <w:tcW w:w="1344" w:type="dxa"/>
            <w:shd w:val="clear" w:color="auto" w:fill="auto"/>
            <w:noWrap/>
            <w:vAlign w:val="center"/>
          </w:tcPr>
          <w:p w:rsidR="00DC2366" w:rsidRDefault="00206AAD">
            <w:pPr>
              <w:widowControl/>
              <w:jc w:val="center"/>
              <w:rPr>
                <w:rStyle w:val="fontstyle01"/>
              </w:rPr>
            </w:pPr>
            <w:r>
              <w:rPr>
                <w:rStyle w:val="fontstyle01"/>
              </w:rPr>
              <w:t>2043309</w:t>
            </w:r>
          </w:p>
          <w:p w:rsidR="00DC2366" w:rsidRDefault="00206AAD">
            <w:pPr>
              <w:widowControl/>
              <w:jc w:val="center"/>
              <w:rPr>
                <w:rFonts w:ascii="Times New Roman" w:hAnsi="Times New Roman"/>
                <w:color w:val="000000"/>
                <w:kern w:val="0"/>
                <w:szCs w:val="21"/>
              </w:rPr>
            </w:pPr>
            <w:r>
              <w:rPr>
                <w:rStyle w:val="fontstyle01"/>
              </w:rPr>
              <w:t>2404810</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电子线路基础</w:t>
            </w:r>
          </w:p>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电子线路基础实验</w:t>
            </w:r>
          </w:p>
        </w:tc>
        <w:tc>
          <w:tcPr>
            <w:tcW w:w="1408" w:type="dxa"/>
            <w:shd w:val="clear" w:color="auto" w:fill="auto"/>
            <w:noWrap/>
            <w:vAlign w:val="center"/>
          </w:tcPr>
          <w:p w:rsidR="00DC2366" w:rsidRDefault="00206AAD">
            <w:pPr>
              <w:pStyle w:val="ab"/>
              <w:widowControl/>
              <w:shd w:val="clear" w:color="auto" w:fill="FFFFFF"/>
              <w:spacing w:line="315" w:lineRule="atLeast"/>
              <w:jc w:val="center"/>
              <w:rPr>
                <w:rFonts w:ascii="Times New Roman" w:hAnsi="Times New Roman"/>
                <w:color w:val="000000"/>
                <w:kern w:val="0"/>
                <w:sz w:val="20"/>
                <w:szCs w:val="20"/>
              </w:rPr>
            </w:pPr>
            <w:r>
              <w:rPr>
                <w:rFonts w:ascii="Times New Roman" w:hAnsi="Times New Roman"/>
                <w:color w:val="000000"/>
                <w:kern w:val="0"/>
                <w:sz w:val="20"/>
                <w:szCs w:val="20"/>
              </w:rPr>
              <w:t>Electronic circuit basis</w:t>
            </w:r>
          </w:p>
          <w:p w:rsidR="00DC2366" w:rsidRDefault="00206AAD">
            <w:pPr>
              <w:pStyle w:val="ab"/>
              <w:widowControl/>
              <w:shd w:val="clear" w:color="auto" w:fill="FFFFFF"/>
              <w:spacing w:line="315" w:lineRule="atLeast"/>
              <w:jc w:val="center"/>
              <w:rPr>
                <w:rFonts w:ascii="Times New Roman" w:hAnsi="Times New Roman"/>
                <w:color w:val="000000"/>
                <w:kern w:val="0"/>
                <w:sz w:val="20"/>
                <w:szCs w:val="20"/>
              </w:rPr>
            </w:pPr>
            <w:r>
              <w:rPr>
                <w:rFonts w:ascii="Times New Roman" w:hAnsi="Times New Roman"/>
                <w:color w:val="000000"/>
                <w:kern w:val="0"/>
                <w:sz w:val="20"/>
                <w:szCs w:val="20"/>
              </w:rPr>
              <w:t>Basic experiments of electronic circuits</w:t>
            </w:r>
          </w:p>
          <w:p w:rsidR="00DC2366" w:rsidRDefault="00DC2366">
            <w:pPr>
              <w:widowControl/>
              <w:jc w:val="center"/>
              <w:rPr>
                <w:rFonts w:ascii="Times New Roman" w:hAnsi="Times New Roman"/>
                <w:color w:val="000000"/>
                <w:kern w:val="0"/>
                <w:sz w:val="20"/>
                <w:szCs w:val="20"/>
              </w:rPr>
            </w:pP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18</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shd w:val="clear" w:color="auto" w:fill="auto"/>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75</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Style w:val="fontstyle01"/>
              </w:rPr>
              <w:t>1402202</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近代物理实验</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Modern Physics Experiment</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shd w:val="clear" w:color="auto" w:fill="auto"/>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76</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1412066</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X</w:t>
            </w:r>
            <w:r>
              <w:rPr>
                <w:rFonts w:ascii="Times New Roman" w:hAnsi="Times New Roman"/>
                <w:color w:val="000000"/>
                <w:kern w:val="0"/>
                <w:sz w:val="20"/>
                <w:szCs w:val="20"/>
              </w:rPr>
              <w:t>射线衍射</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X-ray Power Diffraction</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shd w:val="clear" w:color="auto" w:fill="auto"/>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77</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1412046</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电子显微学</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Electron Microscopy</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b/>
                <w:bCs/>
                <w:color w:val="000000"/>
                <w:kern w:val="0"/>
                <w:sz w:val="20"/>
                <w:szCs w:val="20"/>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shd w:val="clear" w:color="auto" w:fill="auto"/>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78</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207412013</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X</w:t>
            </w:r>
            <w:r>
              <w:rPr>
                <w:rFonts w:ascii="Times New Roman" w:hAnsi="Times New Roman"/>
                <w:color w:val="000000"/>
                <w:kern w:val="0"/>
                <w:sz w:val="20"/>
                <w:szCs w:val="20"/>
              </w:rPr>
              <w:t>射线衍射实验</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 xml:space="preserve">X-ray Diffraction </w:t>
            </w:r>
            <w:r>
              <w:rPr>
                <w:rFonts w:ascii="Times New Roman" w:hAnsi="Times New Roman" w:hint="eastAsia"/>
                <w:color w:val="000000"/>
                <w:kern w:val="0"/>
                <w:sz w:val="20"/>
                <w:szCs w:val="20"/>
              </w:rPr>
              <w:t>E</w:t>
            </w:r>
            <w:r>
              <w:rPr>
                <w:rFonts w:ascii="Times New Roman" w:hAnsi="Times New Roman"/>
                <w:color w:val="000000"/>
                <w:kern w:val="0"/>
                <w:sz w:val="20"/>
                <w:szCs w:val="20"/>
              </w:rPr>
              <w:t>xperiment</w:t>
            </w:r>
          </w:p>
        </w:tc>
        <w:tc>
          <w:tcPr>
            <w:tcW w:w="525" w:type="dxa"/>
            <w:shd w:val="clear" w:color="auto" w:fill="auto"/>
            <w:noWrap/>
            <w:vAlign w:val="center"/>
          </w:tcPr>
          <w:p w:rsidR="00DC2366" w:rsidRDefault="00206AAD">
            <w:pPr>
              <w:widowControl/>
              <w:jc w:val="center"/>
              <w:rPr>
                <w:rFonts w:ascii="Times New Roman" w:hAnsi="Times New Roman"/>
                <w:b/>
                <w:bCs/>
                <w:color w:val="000000"/>
                <w:kern w:val="0"/>
                <w:sz w:val="20"/>
                <w:szCs w:val="20"/>
              </w:rPr>
            </w:pPr>
            <w:r>
              <w:rPr>
                <w:rFonts w:ascii="Times New Roman" w:hAnsi="Times New Roman"/>
                <w:color w:val="000000"/>
                <w:kern w:val="0"/>
                <w:sz w:val="20"/>
                <w:szCs w:val="20"/>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709"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20"/>
              </w:rPr>
            </w:pPr>
          </w:p>
        </w:tc>
      </w:tr>
      <w:tr w:rsidR="00DC2366" w:rsidTr="000C71C4">
        <w:trPr>
          <w:gridAfter w:val="2"/>
          <w:wAfter w:w="1322" w:type="dxa"/>
          <w:trHeight w:val="260"/>
        </w:trPr>
        <w:tc>
          <w:tcPr>
            <w:tcW w:w="531" w:type="dxa"/>
            <w:vMerge/>
            <w:vAlign w:val="center"/>
          </w:tcPr>
          <w:p w:rsidR="00DC2366" w:rsidRDefault="00DC2366">
            <w:pPr>
              <w:widowControl/>
              <w:jc w:val="center"/>
              <w:rPr>
                <w:rFonts w:ascii="Times New Roman" w:hAnsi="Times New Roman"/>
                <w:color w:val="000000"/>
                <w:kern w:val="0"/>
                <w:sz w:val="18"/>
                <w:szCs w:val="18"/>
              </w:rPr>
            </w:pPr>
          </w:p>
        </w:tc>
        <w:tc>
          <w:tcPr>
            <w:tcW w:w="377" w:type="dxa"/>
            <w:vMerge/>
            <w:vAlign w:val="center"/>
          </w:tcPr>
          <w:p w:rsidR="00DC2366" w:rsidRDefault="00DC2366">
            <w:pPr>
              <w:widowControl/>
              <w:jc w:val="center"/>
              <w:rPr>
                <w:rFonts w:ascii="Times New Roman" w:hAnsi="Times New Roman"/>
                <w:color w:val="000000"/>
                <w:kern w:val="0"/>
                <w:sz w:val="18"/>
                <w:szCs w:val="18"/>
              </w:rPr>
            </w:pPr>
          </w:p>
        </w:tc>
        <w:tc>
          <w:tcPr>
            <w:tcW w:w="755" w:type="dxa"/>
            <w:vMerge/>
            <w:shd w:val="clear" w:color="auto" w:fill="auto"/>
            <w:vAlign w:val="center"/>
          </w:tcPr>
          <w:p w:rsidR="00DC2366" w:rsidRDefault="00DC2366">
            <w:pPr>
              <w:widowControl/>
              <w:jc w:val="center"/>
              <w:rPr>
                <w:rFonts w:ascii="Times New Roman" w:hAnsi="Times New Roman"/>
                <w:color w:val="000000"/>
                <w:kern w:val="0"/>
                <w:sz w:val="18"/>
                <w:szCs w:val="18"/>
              </w:rPr>
            </w:pP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color w:val="000000"/>
                <w:kern w:val="0"/>
                <w:sz w:val="20"/>
                <w:szCs w:val="18"/>
              </w:rPr>
              <w:t>选修</w:t>
            </w:r>
          </w:p>
        </w:tc>
        <w:tc>
          <w:tcPr>
            <w:tcW w:w="430"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color w:val="000000"/>
                <w:kern w:val="0"/>
                <w:sz w:val="20"/>
                <w:szCs w:val="18"/>
              </w:rPr>
              <w:t>79</w:t>
            </w:r>
          </w:p>
        </w:tc>
        <w:tc>
          <w:tcPr>
            <w:tcW w:w="1344" w:type="dxa"/>
            <w:shd w:val="clear" w:color="auto" w:fill="auto"/>
            <w:noWrap/>
            <w:vAlign w:val="center"/>
          </w:tcPr>
          <w:p w:rsidR="00DC2366" w:rsidRDefault="00206AAD">
            <w:pPr>
              <w:widowControl/>
              <w:jc w:val="center"/>
              <w:rPr>
                <w:rFonts w:ascii="Times New Roman" w:hAnsi="Times New Roman"/>
                <w:color w:val="000000"/>
                <w:kern w:val="0"/>
                <w:szCs w:val="21"/>
              </w:rPr>
            </w:pPr>
            <w:r>
              <w:rPr>
                <w:rFonts w:ascii="Times New Roman" w:hAnsi="Times New Roman" w:hint="eastAsia"/>
                <w:color w:val="000000"/>
                <w:kern w:val="0"/>
                <w:szCs w:val="21"/>
              </w:rPr>
              <w:t>207412020</w:t>
            </w:r>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color w:val="000000"/>
                <w:kern w:val="0"/>
                <w:sz w:val="20"/>
                <w:szCs w:val="18"/>
              </w:rPr>
              <w:t>电子显微学实验</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color w:val="000000"/>
                <w:kern w:val="0"/>
                <w:sz w:val="20"/>
                <w:szCs w:val="18"/>
              </w:rPr>
              <w:t xml:space="preserve">Experiments in </w:t>
            </w:r>
            <w:r>
              <w:rPr>
                <w:rFonts w:ascii="Times New Roman" w:hAnsi="Times New Roman" w:hint="eastAsia"/>
                <w:color w:val="000000"/>
                <w:kern w:val="0"/>
                <w:sz w:val="20"/>
                <w:szCs w:val="18"/>
              </w:rPr>
              <w:t>E</w:t>
            </w:r>
            <w:r>
              <w:rPr>
                <w:rFonts w:ascii="Times New Roman" w:hAnsi="Times New Roman"/>
                <w:color w:val="000000"/>
                <w:kern w:val="0"/>
                <w:sz w:val="20"/>
                <w:szCs w:val="18"/>
              </w:rPr>
              <w:t xml:space="preserve">lectron </w:t>
            </w:r>
            <w:r>
              <w:rPr>
                <w:rFonts w:ascii="Times New Roman" w:hAnsi="Times New Roman" w:hint="eastAsia"/>
                <w:color w:val="000000"/>
                <w:kern w:val="0"/>
                <w:sz w:val="20"/>
                <w:szCs w:val="18"/>
              </w:rPr>
              <w:t>M</w:t>
            </w:r>
            <w:r>
              <w:rPr>
                <w:rFonts w:ascii="Times New Roman" w:hAnsi="Times New Roman"/>
                <w:color w:val="000000"/>
                <w:kern w:val="0"/>
                <w:sz w:val="20"/>
                <w:szCs w:val="18"/>
              </w:rPr>
              <w:t>icroscopy</w:t>
            </w:r>
          </w:p>
        </w:tc>
        <w:tc>
          <w:tcPr>
            <w:tcW w:w="525" w:type="dxa"/>
            <w:shd w:val="clear" w:color="auto" w:fill="auto"/>
            <w:noWrap/>
            <w:vAlign w:val="center"/>
          </w:tcPr>
          <w:p w:rsidR="00DC2366" w:rsidRDefault="00206AAD">
            <w:pPr>
              <w:widowControl/>
              <w:jc w:val="center"/>
              <w:rPr>
                <w:rFonts w:ascii="Times New Roman" w:hAnsi="Times New Roman"/>
                <w:b/>
                <w:bCs/>
                <w:color w:val="000000"/>
                <w:kern w:val="0"/>
                <w:sz w:val="20"/>
                <w:szCs w:val="18"/>
              </w:rPr>
            </w:pPr>
            <w:r>
              <w:rPr>
                <w:rFonts w:ascii="Times New Roman" w:hAnsi="Times New Roman"/>
                <w:color w:val="000000"/>
                <w:kern w:val="0"/>
                <w:sz w:val="20"/>
                <w:szCs w:val="18"/>
              </w:rPr>
              <w:t>2</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color w:val="000000"/>
                <w:kern w:val="0"/>
                <w:sz w:val="20"/>
                <w:szCs w:val="18"/>
              </w:rPr>
              <w:t>4</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color w:val="000000"/>
                <w:kern w:val="0"/>
                <w:sz w:val="20"/>
                <w:szCs w:val="18"/>
              </w:rPr>
              <w:t>72</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color w:val="000000"/>
                <w:kern w:val="0"/>
                <w:sz w:val="20"/>
                <w:szCs w:val="18"/>
              </w:rPr>
              <w:t>72</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r>
      <w:tr w:rsidR="00DC2366" w:rsidTr="000C71C4">
        <w:trPr>
          <w:trHeight w:val="260"/>
        </w:trPr>
        <w:tc>
          <w:tcPr>
            <w:tcW w:w="531" w:type="dxa"/>
            <w:vAlign w:val="center"/>
          </w:tcPr>
          <w:p w:rsidR="00DC2366" w:rsidRDefault="00DC2366">
            <w:pPr>
              <w:widowControl/>
              <w:jc w:val="center"/>
              <w:rPr>
                <w:rFonts w:ascii="Times New Roman" w:hAnsi="Times New Roman"/>
                <w:color w:val="000000"/>
                <w:kern w:val="0"/>
                <w:sz w:val="18"/>
                <w:szCs w:val="18"/>
              </w:rPr>
            </w:pPr>
          </w:p>
        </w:tc>
        <w:tc>
          <w:tcPr>
            <w:tcW w:w="1132" w:type="dxa"/>
            <w:gridSpan w:val="2"/>
            <w:vAlign w:val="center"/>
          </w:tcPr>
          <w:p w:rsidR="00DC2366" w:rsidRDefault="00206AAD">
            <w:pPr>
              <w:adjustRightInd w:val="0"/>
              <w:snapToGrid w:val="0"/>
              <w:spacing w:line="220" w:lineRule="exact"/>
              <w:ind w:leftChars="-20" w:left="-42" w:rightChars="-24" w:right="-50"/>
              <w:jc w:val="center"/>
              <w:rPr>
                <w:rFonts w:ascii="黑体" w:eastAsia="黑体" w:hAnsi="黑体"/>
                <w:sz w:val="20"/>
                <w:szCs w:val="20"/>
              </w:rPr>
            </w:pPr>
            <w:r>
              <w:rPr>
                <w:rFonts w:ascii="黑体" w:eastAsia="黑体" w:hAnsi="黑体"/>
                <w:sz w:val="20"/>
                <w:szCs w:val="20"/>
              </w:rPr>
              <w:t>毕业设计</w:t>
            </w:r>
          </w:p>
          <w:p w:rsidR="00DC2366" w:rsidRDefault="00206AAD">
            <w:pPr>
              <w:widowControl/>
              <w:jc w:val="center"/>
              <w:rPr>
                <w:rFonts w:ascii="Times New Roman" w:hAnsi="Times New Roman"/>
                <w:color w:val="000000"/>
                <w:kern w:val="0"/>
                <w:sz w:val="18"/>
                <w:szCs w:val="18"/>
              </w:rPr>
            </w:pPr>
            <w:r>
              <w:rPr>
                <w:rFonts w:ascii="黑体" w:eastAsia="黑体" w:hAnsi="黑体"/>
                <w:sz w:val="20"/>
                <w:szCs w:val="20"/>
              </w:rPr>
              <w:t>（论文）</w:t>
            </w:r>
          </w:p>
        </w:tc>
        <w:tc>
          <w:tcPr>
            <w:tcW w:w="639"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szCs w:val="21"/>
              </w:rPr>
              <w:t>必修</w:t>
            </w:r>
          </w:p>
        </w:tc>
        <w:tc>
          <w:tcPr>
            <w:tcW w:w="430"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1344" w:type="dxa"/>
            <w:shd w:val="clear" w:color="auto" w:fill="auto"/>
            <w:noWrap/>
            <w:vAlign w:val="center"/>
          </w:tcPr>
          <w:p w:rsidR="00DC2366" w:rsidRPr="00C80A5B" w:rsidRDefault="00206AAD" w:rsidP="00C80A5B">
            <w:pPr>
              <w:widowControl/>
              <w:jc w:val="center"/>
              <w:rPr>
                <w:rFonts w:ascii="宋体" w:hAnsi="宋体" w:hint="eastAsia"/>
                <w:kern w:val="0"/>
                <w:szCs w:val="21"/>
              </w:rPr>
            </w:pPr>
            <w:r>
              <w:rPr>
                <w:rStyle w:val="fontstyle01"/>
                <w:sz w:val="21"/>
                <w:szCs w:val="21"/>
              </w:rPr>
              <w:t>1412087</w:t>
            </w:r>
            <w:bookmarkStart w:id="3" w:name="_GoBack"/>
            <w:bookmarkEnd w:id="3"/>
          </w:p>
        </w:tc>
        <w:tc>
          <w:tcPr>
            <w:tcW w:w="1134"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hint="eastAsia"/>
                <w:color w:val="000000"/>
                <w:kern w:val="0"/>
                <w:sz w:val="20"/>
                <w:szCs w:val="18"/>
              </w:rPr>
              <w:t>毕业论文</w:t>
            </w:r>
          </w:p>
        </w:tc>
        <w:tc>
          <w:tcPr>
            <w:tcW w:w="1408"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Style w:val="fontstyle01"/>
                <w:rFonts w:ascii="Times New Roman" w:hAnsi="Times New Roman"/>
                <w:szCs w:val="21"/>
              </w:rPr>
              <w:t xml:space="preserve">Graduation </w:t>
            </w:r>
            <w:r>
              <w:rPr>
                <w:rStyle w:val="fontstyle01"/>
                <w:rFonts w:ascii="Times New Roman" w:hAnsi="Times New Roman" w:hint="eastAsia"/>
                <w:szCs w:val="21"/>
              </w:rPr>
              <w:t>T</w:t>
            </w:r>
            <w:r>
              <w:rPr>
                <w:rStyle w:val="fontstyle01"/>
                <w:rFonts w:ascii="Times New Roman" w:hAnsi="Times New Roman"/>
                <w:szCs w:val="21"/>
              </w:rPr>
              <w:t>hesis</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szCs w:val="21"/>
              </w:rPr>
              <w:t>6</w:t>
            </w:r>
          </w:p>
        </w:tc>
        <w:tc>
          <w:tcPr>
            <w:tcW w:w="335"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szCs w:val="21"/>
              </w:rPr>
              <w:t>12</w:t>
            </w:r>
          </w:p>
        </w:tc>
        <w:tc>
          <w:tcPr>
            <w:tcW w:w="567"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szCs w:val="21"/>
              </w:rPr>
              <w:t>216</w:t>
            </w: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709"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szCs w:val="21"/>
              </w:rPr>
              <w:t>216</w:t>
            </w: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szCs w:val="21"/>
              </w:rPr>
              <w:t>108</w:t>
            </w:r>
          </w:p>
        </w:tc>
        <w:tc>
          <w:tcPr>
            <w:tcW w:w="426"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szCs w:val="21"/>
              </w:rPr>
              <w:t>108</w:t>
            </w: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661" w:type="dxa"/>
            <w:vAlign w:val="center"/>
          </w:tcPr>
          <w:p w:rsidR="00DC2366" w:rsidRDefault="00DC2366">
            <w:pPr>
              <w:widowControl/>
              <w:jc w:val="left"/>
            </w:pPr>
          </w:p>
        </w:tc>
        <w:tc>
          <w:tcPr>
            <w:tcW w:w="661" w:type="dxa"/>
            <w:vAlign w:val="center"/>
          </w:tcPr>
          <w:p w:rsidR="00DC2366" w:rsidRDefault="00DC2366">
            <w:pPr>
              <w:widowControl/>
              <w:jc w:val="left"/>
            </w:pPr>
          </w:p>
        </w:tc>
      </w:tr>
      <w:tr w:rsidR="00DC2366">
        <w:trPr>
          <w:gridAfter w:val="2"/>
          <w:wAfter w:w="1322" w:type="dxa"/>
          <w:trHeight w:val="260"/>
        </w:trPr>
        <w:tc>
          <w:tcPr>
            <w:tcW w:w="6618" w:type="dxa"/>
            <w:gridSpan w:val="8"/>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hint="eastAsia"/>
                <w:color w:val="000000"/>
                <w:kern w:val="0"/>
                <w:sz w:val="20"/>
                <w:szCs w:val="18"/>
              </w:rPr>
              <w:t>总计</w:t>
            </w:r>
          </w:p>
        </w:tc>
        <w:tc>
          <w:tcPr>
            <w:tcW w:w="525" w:type="dxa"/>
            <w:shd w:val="clear" w:color="auto" w:fill="auto"/>
            <w:noWrap/>
            <w:vAlign w:val="center"/>
          </w:tcPr>
          <w:p w:rsidR="00DC2366" w:rsidRDefault="00206AAD">
            <w:pPr>
              <w:widowControl/>
              <w:jc w:val="center"/>
              <w:rPr>
                <w:rFonts w:ascii="Times New Roman" w:hAnsi="Times New Roman"/>
                <w:color w:val="000000"/>
                <w:kern w:val="0"/>
                <w:sz w:val="20"/>
                <w:szCs w:val="18"/>
              </w:rPr>
            </w:pPr>
            <w:r>
              <w:rPr>
                <w:rFonts w:ascii="Times New Roman" w:hAnsi="Times New Roman" w:hint="eastAsia"/>
                <w:color w:val="000000"/>
                <w:kern w:val="0"/>
                <w:sz w:val="20"/>
                <w:szCs w:val="18"/>
              </w:rPr>
              <w:t>165</w:t>
            </w:r>
          </w:p>
        </w:tc>
        <w:tc>
          <w:tcPr>
            <w:tcW w:w="33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567"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709"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5"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426"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c>
          <w:tcPr>
            <w:tcW w:w="850" w:type="dxa"/>
            <w:shd w:val="clear" w:color="auto" w:fill="auto"/>
            <w:noWrap/>
            <w:vAlign w:val="center"/>
          </w:tcPr>
          <w:p w:rsidR="00DC2366" w:rsidRDefault="00DC2366">
            <w:pPr>
              <w:widowControl/>
              <w:jc w:val="center"/>
              <w:rPr>
                <w:rFonts w:ascii="Times New Roman" w:hAnsi="Times New Roman"/>
                <w:color w:val="000000"/>
                <w:kern w:val="0"/>
                <w:sz w:val="20"/>
                <w:szCs w:val="18"/>
              </w:rPr>
            </w:pPr>
          </w:p>
        </w:tc>
      </w:tr>
    </w:tbl>
    <w:p w:rsidR="00DC2366" w:rsidRDefault="00DC2366">
      <w:pPr>
        <w:spacing w:line="540" w:lineRule="exact"/>
        <w:rPr>
          <w:rFonts w:ascii="Times New Roman" w:eastAsia="黑体" w:hAnsi="Times New Roman"/>
          <w:sz w:val="32"/>
        </w:rPr>
        <w:sectPr w:rsidR="00DC2366">
          <w:pgSz w:w="16838" w:h="11906" w:orient="landscape"/>
          <w:pgMar w:top="1800" w:right="1440" w:bottom="1800" w:left="1440" w:header="851" w:footer="992" w:gutter="0"/>
          <w:cols w:space="425"/>
          <w:docGrid w:type="lines" w:linePitch="312"/>
        </w:sectPr>
      </w:pPr>
    </w:p>
    <w:p w:rsidR="00DC2366" w:rsidRDefault="00206AAD">
      <w:pPr>
        <w:spacing w:line="540" w:lineRule="exact"/>
        <w:ind w:firstLineChars="200" w:firstLine="640"/>
        <w:rPr>
          <w:rFonts w:ascii="Times New Roman" w:eastAsia="黑体" w:hAnsi="Times New Roman"/>
          <w:sz w:val="32"/>
        </w:rPr>
      </w:pPr>
      <w:r>
        <w:rPr>
          <w:rFonts w:ascii="Times New Roman" w:eastAsia="黑体" w:hAnsi="Times New Roman"/>
          <w:sz w:val="32"/>
        </w:rPr>
        <w:lastRenderedPageBreak/>
        <w:t>八、</w:t>
      </w:r>
      <w:bookmarkStart w:id="4" w:name="_Hlk110190100"/>
      <w:r>
        <w:rPr>
          <w:rFonts w:ascii="Times New Roman" w:eastAsia="黑体" w:hAnsi="Times New Roman"/>
          <w:sz w:val="32"/>
        </w:rPr>
        <w:t>毕业要求对培养目标支撑矩阵表</w:t>
      </w:r>
      <w:bookmarkEnd w:id="4"/>
    </w:p>
    <w:tbl>
      <w:tblPr>
        <w:tblStyle w:val="ae"/>
        <w:tblW w:w="0" w:type="auto"/>
        <w:tblLook w:val="04A0" w:firstRow="1" w:lastRow="0" w:firstColumn="1" w:lastColumn="0" w:noHBand="0" w:noVBand="1"/>
      </w:tblPr>
      <w:tblGrid>
        <w:gridCol w:w="2324"/>
        <w:gridCol w:w="2324"/>
        <w:gridCol w:w="2325"/>
        <w:gridCol w:w="2325"/>
        <w:gridCol w:w="2325"/>
        <w:gridCol w:w="2325"/>
      </w:tblGrid>
      <w:tr w:rsidR="00DC2366">
        <w:tc>
          <w:tcPr>
            <w:tcW w:w="2324" w:type="dxa"/>
            <w:tcBorders>
              <w:tl2br w:val="single" w:sz="4" w:space="0" w:color="auto"/>
            </w:tcBorders>
          </w:tcPr>
          <w:p w:rsidR="00DC2366" w:rsidRDefault="00DC2366">
            <w:pPr>
              <w:spacing w:line="540" w:lineRule="exact"/>
              <w:jc w:val="center"/>
              <w:rPr>
                <w:rFonts w:ascii="Times New Roman" w:eastAsia="黑体" w:hAnsi="Times New Roman"/>
                <w:sz w:val="32"/>
              </w:rPr>
            </w:pPr>
          </w:p>
        </w:tc>
        <w:tc>
          <w:tcPr>
            <w:tcW w:w="2324" w:type="dxa"/>
          </w:tcPr>
          <w:p w:rsidR="00DC2366" w:rsidRDefault="00206AAD">
            <w:pPr>
              <w:spacing w:line="540" w:lineRule="exact"/>
              <w:jc w:val="center"/>
              <w:rPr>
                <w:rFonts w:ascii="Times New Roman" w:eastAsia="黑体" w:hAnsi="Times New Roman"/>
                <w:szCs w:val="21"/>
              </w:rPr>
            </w:pPr>
            <w:r>
              <w:rPr>
                <w:rFonts w:ascii="Times New Roman" w:eastAsia="黑体" w:hAnsi="Times New Roman"/>
                <w:szCs w:val="21"/>
              </w:rPr>
              <w:t>目标</w:t>
            </w:r>
            <w:r>
              <w:rPr>
                <w:rFonts w:ascii="Times New Roman" w:eastAsia="黑体" w:hAnsi="Times New Roman"/>
                <w:szCs w:val="21"/>
              </w:rPr>
              <w:t>1</w:t>
            </w:r>
          </w:p>
        </w:tc>
        <w:tc>
          <w:tcPr>
            <w:tcW w:w="2325" w:type="dxa"/>
          </w:tcPr>
          <w:p w:rsidR="00DC2366" w:rsidRDefault="00206AAD">
            <w:pPr>
              <w:spacing w:line="540" w:lineRule="exact"/>
              <w:jc w:val="center"/>
              <w:rPr>
                <w:rFonts w:ascii="Times New Roman" w:eastAsia="黑体" w:hAnsi="Times New Roman"/>
                <w:szCs w:val="21"/>
              </w:rPr>
            </w:pPr>
            <w:r>
              <w:rPr>
                <w:rFonts w:ascii="Times New Roman" w:eastAsia="黑体" w:hAnsi="Times New Roman"/>
                <w:szCs w:val="21"/>
              </w:rPr>
              <w:t>目标</w:t>
            </w:r>
            <w:r>
              <w:rPr>
                <w:rFonts w:ascii="Times New Roman" w:eastAsia="黑体" w:hAnsi="Times New Roman"/>
                <w:szCs w:val="21"/>
              </w:rPr>
              <w:t>2</w:t>
            </w:r>
          </w:p>
        </w:tc>
        <w:tc>
          <w:tcPr>
            <w:tcW w:w="2325" w:type="dxa"/>
          </w:tcPr>
          <w:p w:rsidR="00DC2366" w:rsidRDefault="00206AAD">
            <w:pPr>
              <w:spacing w:line="540" w:lineRule="exact"/>
              <w:jc w:val="center"/>
              <w:rPr>
                <w:rFonts w:ascii="Times New Roman" w:eastAsia="黑体" w:hAnsi="Times New Roman"/>
                <w:szCs w:val="21"/>
              </w:rPr>
            </w:pPr>
            <w:r>
              <w:rPr>
                <w:rFonts w:ascii="Times New Roman" w:eastAsia="黑体" w:hAnsi="Times New Roman"/>
                <w:szCs w:val="21"/>
              </w:rPr>
              <w:t>目标</w:t>
            </w:r>
            <w:r>
              <w:rPr>
                <w:rFonts w:ascii="Times New Roman" w:eastAsia="黑体" w:hAnsi="Times New Roman"/>
                <w:szCs w:val="21"/>
              </w:rPr>
              <w:t>3</w:t>
            </w:r>
          </w:p>
        </w:tc>
        <w:tc>
          <w:tcPr>
            <w:tcW w:w="2325" w:type="dxa"/>
          </w:tcPr>
          <w:p w:rsidR="00DC2366" w:rsidRDefault="00206AAD">
            <w:pPr>
              <w:spacing w:line="540" w:lineRule="exact"/>
              <w:jc w:val="center"/>
              <w:rPr>
                <w:rFonts w:ascii="Times New Roman" w:eastAsia="黑体" w:hAnsi="Times New Roman"/>
                <w:szCs w:val="21"/>
              </w:rPr>
            </w:pPr>
            <w:r>
              <w:rPr>
                <w:rFonts w:ascii="Times New Roman" w:eastAsia="黑体" w:hAnsi="Times New Roman"/>
                <w:szCs w:val="21"/>
              </w:rPr>
              <w:t>目标</w:t>
            </w:r>
            <w:r>
              <w:rPr>
                <w:rFonts w:ascii="Times New Roman" w:eastAsia="黑体" w:hAnsi="Times New Roman"/>
                <w:szCs w:val="21"/>
              </w:rPr>
              <w:t>4</w:t>
            </w:r>
          </w:p>
        </w:tc>
        <w:tc>
          <w:tcPr>
            <w:tcW w:w="2325" w:type="dxa"/>
          </w:tcPr>
          <w:p w:rsidR="00DC2366" w:rsidRDefault="00206AAD">
            <w:pPr>
              <w:spacing w:line="540" w:lineRule="exact"/>
              <w:jc w:val="center"/>
              <w:rPr>
                <w:rFonts w:ascii="Times New Roman" w:eastAsia="黑体" w:hAnsi="Times New Roman"/>
                <w:szCs w:val="21"/>
              </w:rPr>
            </w:pPr>
            <w:r>
              <w:rPr>
                <w:rFonts w:ascii="Times New Roman" w:eastAsia="黑体" w:hAnsi="Times New Roman"/>
                <w:szCs w:val="21"/>
              </w:rPr>
              <w:t>目标</w:t>
            </w:r>
            <w:r>
              <w:rPr>
                <w:rFonts w:ascii="Times New Roman" w:eastAsia="黑体" w:hAnsi="Times New Roman"/>
                <w:szCs w:val="21"/>
              </w:rPr>
              <w:t>5</w:t>
            </w:r>
          </w:p>
        </w:tc>
      </w:tr>
      <w:tr w:rsidR="00DC2366">
        <w:tc>
          <w:tcPr>
            <w:tcW w:w="2324" w:type="dxa"/>
          </w:tcPr>
          <w:p w:rsidR="00DC2366" w:rsidRDefault="00206AAD">
            <w:pPr>
              <w:spacing w:line="540" w:lineRule="exact"/>
              <w:jc w:val="center"/>
              <w:rPr>
                <w:rFonts w:ascii="Times New Roman" w:hAnsi="Times New Roman"/>
                <w:sz w:val="22"/>
                <w:szCs w:val="22"/>
              </w:rPr>
            </w:pPr>
            <w:r>
              <w:rPr>
                <w:rFonts w:ascii="Times New Roman" w:hAnsi="Times New Roman"/>
                <w:sz w:val="22"/>
                <w:szCs w:val="22"/>
              </w:rPr>
              <w:t>毕业要求</w:t>
            </w:r>
            <w:r>
              <w:rPr>
                <w:rFonts w:ascii="Times New Roman" w:hAnsi="Times New Roman"/>
                <w:sz w:val="22"/>
                <w:szCs w:val="22"/>
              </w:rPr>
              <w:t>1</w:t>
            </w:r>
          </w:p>
        </w:tc>
        <w:tc>
          <w:tcPr>
            <w:tcW w:w="2324"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r>
      <w:tr w:rsidR="00DC2366">
        <w:tc>
          <w:tcPr>
            <w:tcW w:w="2324" w:type="dxa"/>
          </w:tcPr>
          <w:p w:rsidR="00DC2366" w:rsidRDefault="00206AAD">
            <w:pPr>
              <w:spacing w:line="540" w:lineRule="exact"/>
              <w:jc w:val="center"/>
              <w:rPr>
                <w:rFonts w:ascii="Times New Roman" w:hAnsi="Times New Roman"/>
                <w:sz w:val="22"/>
                <w:szCs w:val="22"/>
              </w:rPr>
            </w:pPr>
            <w:r>
              <w:rPr>
                <w:rFonts w:ascii="Times New Roman" w:hAnsi="Times New Roman"/>
                <w:sz w:val="22"/>
                <w:szCs w:val="22"/>
              </w:rPr>
              <w:t>毕业要求</w:t>
            </w:r>
            <w:r>
              <w:rPr>
                <w:rFonts w:ascii="Times New Roman" w:hAnsi="Times New Roman"/>
                <w:sz w:val="22"/>
                <w:szCs w:val="22"/>
              </w:rPr>
              <w:t>2</w:t>
            </w:r>
          </w:p>
        </w:tc>
        <w:tc>
          <w:tcPr>
            <w:tcW w:w="2324"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r>
      <w:tr w:rsidR="00DC2366">
        <w:tc>
          <w:tcPr>
            <w:tcW w:w="2324" w:type="dxa"/>
          </w:tcPr>
          <w:p w:rsidR="00DC2366" w:rsidRDefault="00206AAD">
            <w:pPr>
              <w:spacing w:line="540" w:lineRule="exact"/>
              <w:jc w:val="center"/>
              <w:rPr>
                <w:rFonts w:ascii="Times New Roman" w:hAnsi="Times New Roman"/>
                <w:sz w:val="22"/>
                <w:szCs w:val="22"/>
              </w:rPr>
            </w:pPr>
            <w:r>
              <w:rPr>
                <w:rFonts w:ascii="Times New Roman" w:hAnsi="Times New Roman"/>
                <w:sz w:val="22"/>
                <w:szCs w:val="22"/>
              </w:rPr>
              <w:t>毕业要求</w:t>
            </w:r>
            <w:r>
              <w:rPr>
                <w:rFonts w:ascii="Times New Roman" w:hAnsi="Times New Roman"/>
                <w:sz w:val="22"/>
                <w:szCs w:val="22"/>
              </w:rPr>
              <w:t>3</w:t>
            </w:r>
          </w:p>
        </w:tc>
        <w:tc>
          <w:tcPr>
            <w:tcW w:w="2324"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r>
      <w:tr w:rsidR="00DC2366">
        <w:tc>
          <w:tcPr>
            <w:tcW w:w="2324" w:type="dxa"/>
          </w:tcPr>
          <w:p w:rsidR="00DC2366" w:rsidRDefault="00206AAD">
            <w:pPr>
              <w:spacing w:line="540" w:lineRule="exact"/>
              <w:jc w:val="center"/>
              <w:rPr>
                <w:rFonts w:ascii="Times New Roman" w:hAnsi="Times New Roman"/>
                <w:sz w:val="22"/>
                <w:szCs w:val="22"/>
              </w:rPr>
            </w:pPr>
            <w:r>
              <w:rPr>
                <w:rFonts w:ascii="Times New Roman" w:hAnsi="Times New Roman"/>
                <w:sz w:val="22"/>
                <w:szCs w:val="22"/>
              </w:rPr>
              <w:t>毕业要求</w:t>
            </w:r>
            <w:r>
              <w:rPr>
                <w:rFonts w:ascii="Times New Roman" w:hAnsi="Times New Roman"/>
                <w:sz w:val="22"/>
                <w:szCs w:val="22"/>
              </w:rPr>
              <w:t>4</w:t>
            </w:r>
          </w:p>
        </w:tc>
        <w:tc>
          <w:tcPr>
            <w:tcW w:w="2324"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r>
      <w:tr w:rsidR="00DC2366">
        <w:tc>
          <w:tcPr>
            <w:tcW w:w="2324" w:type="dxa"/>
          </w:tcPr>
          <w:p w:rsidR="00DC2366" w:rsidRDefault="00206AAD">
            <w:pPr>
              <w:spacing w:line="540" w:lineRule="exact"/>
              <w:jc w:val="center"/>
              <w:rPr>
                <w:rFonts w:ascii="Times New Roman" w:hAnsi="Times New Roman"/>
                <w:sz w:val="22"/>
                <w:szCs w:val="22"/>
              </w:rPr>
            </w:pPr>
            <w:r>
              <w:rPr>
                <w:rFonts w:ascii="Times New Roman" w:hAnsi="Times New Roman"/>
                <w:sz w:val="22"/>
                <w:szCs w:val="22"/>
              </w:rPr>
              <w:t>毕业要求</w:t>
            </w:r>
            <w:r>
              <w:rPr>
                <w:rFonts w:ascii="Times New Roman" w:hAnsi="Times New Roman"/>
                <w:sz w:val="22"/>
                <w:szCs w:val="22"/>
              </w:rPr>
              <w:t>5</w:t>
            </w:r>
          </w:p>
        </w:tc>
        <w:tc>
          <w:tcPr>
            <w:tcW w:w="2324"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r>
      <w:tr w:rsidR="00DC2366">
        <w:tc>
          <w:tcPr>
            <w:tcW w:w="2324" w:type="dxa"/>
          </w:tcPr>
          <w:p w:rsidR="00DC2366" w:rsidRDefault="00206AAD">
            <w:pPr>
              <w:spacing w:line="540" w:lineRule="exact"/>
              <w:jc w:val="center"/>
              <w:rPr>
                <w:rFonts w:ascii="Times New Roman" w:hAnsi="Times New Roman"/>
                <w:sz w:val="22"/>
                <w:szCs w:val="22"/>
              </w:rPr>
            </w:pPr>
            <w:r>
              <w:rPr>
                <w:rFonts w:ascii="Times New Roman" w:hAnsi="Times New Roman"/>
                <w:sz w:val="22"/>
                <w:szCs w:val="22"/>
              </w:rPr>
              <w:t>毕业要求</w:t>
            </w:r>
            <w:r>
              <w:rPr>
                <w:rFonts w:ascii="Times New Roman" w:hAnsi="Times New Roman"/>
                <w:sz w:val="22"/>
                <w:szCs w:val="22"/>
              </w:rPr>
              <w:t>6</w:t>
            </w:r>
          </w:p>
        </w:tc>
        <w:tc>
          <w:tcPr>
            <w:tcW w:w="2324"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r>
      <w:tr w:rsidR="00DC2366">
        <w:tc>
          <w:tcPr>
            <w:tcW w:w="2324" w:type="dxa"/>
          </w:tcPr>
          <w:p w:rsidR="00DC2366" w:rsidRDefault="00206AAD">
            <w:pPr>
              <w:spacing w:line="540" w:lineRule="exact"/>
              <w:jc w:val="center"/>
              <w:rPr>
                <w:rFonts w:ascii="Times New Roman" w:hAnsi="Times New Roman"/>
                <w:sz w:val="22"/>
                <w:szCs w:val="22"/>
              </w:rPr>
            </w:pPr>
            <w:r>
              <w:rPr>
                <w:rFonts w:ascii="Times New Roman" w:hAnsi="Times New Roman"/>
                <w:sz w:val="22"/>
                <w:szCs w:val="22"/>
              </w:rPr>
              <w:t>毕业要求</w:t>
            </w:r>
            <w:r>
              <w:rPr>
                <w:rFonts w:ascii="Times New Roman" w:hAnsi="Times New Roman"/>
                <w:sz w:val="22"/>
                <w:szCs w:val="22"/>
              </w:rPr>
              <w:t>7</w:t>
            </w:r>
          </w:p>
        </w:tc>
        <w:tc>
          <w:tcPr>
            <w:tcW w:w="2324"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r>
      <w:tr w:rsidR="00DC2366">
        <w:tc>
          <w:tcPr>
            <w:tcW w:w="2324" w:type="dxa"/>
          </w:tcPr>
          <w:p w:rsidR="00DC2366" w:rsidRDefault="00206AAD">
            <w:pPr>
              <w:spacing w:line="540" w:lineRule="exact"/>
              <w:jc w:val="center"/>
              <w:rPr>
                <w:rFonts w:ascii="Times New Roman" w:hAnsi="Times New Roman"/>
                <w:sz w:val="22"/>
                <w:szCs w:val="22"/>
              </w:rPr>
            </w:pPr>
            <w:r>
              <w:rPr>
                <w:rFonts w:ascii="Times New Roman" w:hAnsi="Times New Roman"/>
                <w:sz w:val="22"/>
                <w:szCs w:val="22"/>
              </w:rPr>
              <w:t>毕业要求</w:t>
            </w:r>
            <w:r>
              <w:rPr>
                <w:rFonts w:ascii="Times New Roman" w:hAnsi="Times New Roman"/>
                <w:sz w:val="22"/>
                <w:szCs w:val="22"/>
              </w:rPr>
              <w:t>8</w:t>
            </w:r>
          </w:p>
        </w:tc>
        <w:tc>
          <w:tcPr>
            <w:tcW w:w="2324"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r>
      <w:tr w:rsidR="00DC2366">
        <w:tc>
          <w:tcPr>
            <w:tcW w:w="2324" w:type="dxa"/>
          </w:tcPr>
          <w:p w:rsidR="00DC2366" w:rsidRDefault="00206AAD">
            <w:pPr>
              <w:spacing w:line="540" w:lineRule="exact"/>
              <w:jc w:val="center"/>
              <w:rPr>
                <w:rFonts w:ascii="Times New Roman" w:hAnsi="Times New Roman"/>
                <w:sz w:val="22"/>
                <w:szCs w:val="22"/>
              </w:rPr>
            </w:pPr>
            <w:r>
              <w:rPr>
                <w:rFonts w:ascii="Times New Roman" w:hAnsi="Times New Roman"/>
                <w:sz w:val="22"/>
                <w:szCs w:val="22"/>
              </w:rPr>
              <w:t>毕业要求</w:t>
            </w:r>
            <w:r>
              <w:rPr>
                <w:rFonts w:ascii="Times New Roman" w:hAnsi="Times New Roman"/>
                <w:sz w:val="22"/>
                <w:szCs w:val="22"/>
              </w:rPr>
              <w:t>9</w:t>
            </w:r>
          </w:p>
        </w:tc>
        <w:tc>
          <w:tcPr>
            <w:tcW w:w="2324"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DC2366">
            <w:pPr>
              <w:spacing w:line="540" w:lineRule="exact"/>
              <w:jc w:val="center"/>
              <w:rPr>
                <w:rFonts w:ascii="Times New Roman" w:eastAsia="黑体" w:hAnsi="Times New Roman"/>
                <w:sz w:val="28"/>
                <w:szCs w:val="28"/>
              </w:rPr>
            </w:pPr>
          </w:p>
        </w:tc>
      </w:tr>
      <w:tr w:rsidR="00DC2366">
        <w:tc>
          <w:tcPr>
            <w:tcW w:w="2324" w:type="dxa"/>
          </w:tcPr>
          <w:p w:rsidR="00DC2366" w:rsidRDefault="00206AAD">
            <w:pPr>
              <w:spacing w:line="540" w:lineRule="exact"/>
              <w:jc w:val="center"/>
              <w:rPr>
                <w:rFonts w:ascii="Times New Roman" w:hAnsi="Times New Roman"/>
                <w:sz w:val="22"/>
                <w:szCs w:val="22"/>
              </w:rPr>
            </w:pPr>
            <w:r>
              <w:rPr>
                <w:rFonts w:ascii="Times New Roman" w:hAnsi="Times New Roman"/>
                <w:sz w:val="22"/>
                <w:szCs w:val="22"/>
              </w:rPr>
              <w:t>毕业要求</w:t>
            </w:r>
            <w:r>
              <w:rPr>
                <w:rFonts w:ascii="Times New Roman" w:hAnsi="Times New Roman"/>
                <w:sz w:val="22"/>
                <w:szCs w:val="22"/>
              </w:rPr>
              <w:t>10</w:t>
            </w:r>
          </w:p>
        </w:tc>
        <w:tc>
          <w:tcPr>
            <w:tcW w:w="2324"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DC2366">
            <w:pPr>
              <w:spacing w:line="540" w:lineRule="exact"/>
              <w:jc w:val="center"/>
              <w:rPr>
                <w:rFonts w:ascii="Times New Roman" w:eastAsia="黑体" w:hAnsi="Times New Roman"/>
                <w:sz w:val="28"/>
                <w:szCs w:val="28"/>
              </w:rPr>
            </w:pPr>
          </w:p>
        </w:tc>
      </w:tr>
      <w:tr w:rsidR="00DC2366">
        <w:tc>
          <w:tcPr>
            <w:tcW w:w="2324" w:type="dxa"/>
          </w:tcPr>
          <w:p w:rsidR="00DC2366" w:rsidRDefault="00206AAD">
            <w:pPr>
              <w:spacing w:line="540" w:lineRule="exact"/>
              <w:jc w:val="center"/>
              <w:rPr>
                <w:rFonts w:ascii="Times New Roman" w:hAnsi="Times New Roman"/>
                <w:sz w:val="22"/>
                <w:szCs w:val="22"/>
              </w:rPr>
            </w:pPr>
            <w:r>
              <w:rPr>
                <w:rFonts w:ascii="Times New Roman" w:hAnsi="Times New Roman"/>
                <w:sz w:val="22"/>
                <w:szCs w:val="22"/>
              </w:rPr>
              <w:t>毕业要求</w:t>
            </w:r>
            <w:r>
              <w:rPr>
                <w:rFonts w:ascii="Times New Roman" w:hAnsi="Times New Roman"/>
                <w:sz w:val="22"/>
                <w:szCs w:val="22"/>
              </w:rPr>
              <w:t>11</w:t>
            </w:r>
          </w:p>
        </w:tc>
        <w:tc>
          <w:tcPr>
            <w:tcW w:w="2324"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DC2366">
            <w:pPr>
              <w:spacing w:line="540" w:lineRule="exact"/>
              <w:jc w:val="center"/>
              <w:rPr>
                <w:rFonts w:ascii="Times New Roman" w:eastAsia="黑体" w:hAnsi="Times New Roman"/>
                <w:sz w:val="28"/>
                <w:szCs w:val="28"/>
              </w:rPr>
            </w:pPr>
          </w:p>
        </w:tc>
      </w:tr>
      <w:tr w:rsidR="00DC2366">
        <w:tc>
          <w:tcPr>
            <w:tcW w:w="2324" w:type="dxa"/>
          </w:tcPr>
          <w:p w:rsidR="00DC2366" w:rsidRDefault="00206AAD">
            <w:pPr>
              <w:spacing w:line="540" w:lineRule="exact"/>
              <w:jc w:val="center"/>
              <w:rPr>
                <w:rFonts w:ascii="Times New Roman" w:hAnsi="Times New Roman"/>
                <w:sz w:val="22"/>
                <w:szCs w:val="22"/>
              </w:rPr>
            </w:pPr>
            <w:r>
              <w:rPr>
                <w:rFonts w:ascii="Times New Roman" w:hAnsi="Times New Roman"/>
                <w:sz w:val="22"/>
                <w:szCs w:val="22"/>
              </w:rPr>
              <w:t>毕业要求</w:t>
            </w:r>
            <w:r>
              <w:rPr>
                <w:rFonts w:ascii="Times New Roman" w:hAnsi="Times New Roman"/>
                <w:sz w:val="22"/>
                <w:szCs w:val="22"/>
              </w:rPr>
              <w:t>12</w:t>
            </w:r>
          </w:p>
        </w:tc>
        <w:tc>
          <w:tcPr>
            <w:tcW w:w="2324"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DC2366">
            <w:pPr>
              <w:spacing w:line="540" w:lineRule="exact"/>
              <w:jc w:val="center"/>
              <w:rPr>
                <w:rFonts w:ascii="Times New Roman" w:eastAsia="黑体" w:hAnsi="Times New Roman"/>
                <w:sz w:val="28"/>
                <w:szCs w:val="28"/>
              </w:rPr>
            </w:pP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c>
          <w:tcPr>
            <w:tcW w:w="2325" w:type="dxa"/>
          </w:tcPr>
          <w:p w:rsidR="00DC2366" w:rsidRDefault="00206AAD">
            <w:pPr>
              <w:spacing w:line="540" w:lineRule="exact"/>
              <w:jc w:val="center"/>
              <w:rPr>
                <w:rFonts w:ascii="Times New Roman" w:eastAsia="黑体" w:hAnsi="Times New Roman"/>
                <w:sz w:val="28"/>
                <w:szCs w:val="28"/>
              </w:rPr>
            </w:pPr>
            <w:r>
              <w:rPr>
                <w:rFonts w:ascii="Times New Roman" w:eastAsia="黑体" w:hAnsi="Times New Roman"/>
                <w:sz w:val="28"/>
                <w:szCs w:val="28"/>
              </w:rPr>
              <w:sym w:font="Symbol" w:char="F0D6"/>
            </w:r>
          </w:p>
        </w:tc>
      </w:tr>
    </w:tbl>
    <w:p w:rsidR="00DC2366" w:rsidRDefault="00DC2366">
      <w:pPr>
        <w:spacing w:line="540" w:lineRule="exact"/>
        <w:rPr>
          <w:rFonts w:ascii="Times New Roman" w:eastAsia="黑体" w:hAnsi="Times New Roman"/>
          <w:sz w:val="32"/>
        </w:rPr>
      </w:pPr>
    </w:p>
    <w:p w:rsidR="00DC2366" w:rsidRDefault="00DC2366">
      <w:pPr>
        <w:rPr>
          <w:rFonts w:ascii="Times New Roman" w:eastAsia="黑体" w:hAnsi="Times New Roman"/>
          <w:sz w:val="32"/>
        </w:rPr>
        <w:sectPr w:rsidR="00DC2366">
          <w:pgSz w:w="16838" w:h="11906" w:orient="landscape"/>
          <w:pgMar w:top="1800" w:right="1440" w:bottom="1800" w:left="1440" w:header="851" w:footer="992" w:gutter="0"/>
          <w:cols w:space="425"/>
          <w:docGrid w:type="lines" w:linePitch="312"/>
        </w:sectPr>
      </w:pPr>
    </w:p>
    <w:p w:rsidR="00DC2366" w:rsidRDefault="00206AAD">
      <w:pPr>
        <w:spacing w:line="540" w:lineRule="exact"/>
        <w:ind w:firstLineChars="200" w:firstLine="640"/>
        <w:rPr>
          <w:rFonts w:ascii="Times New Roman" w:eastAsia="黑体" w:hAnsi="Times New Roman"/>
          <w:sz w:val="32"/>
        </w:rPr>
      </w:pPr>
      <w:r>
        <w:rPr>
          <w:rFonts w:ascii="Times New Roman" w:eastAsia="黑体" w:hAnsi="Times New Roman"/>
          <w:sz w:val="32"/>
        </w:rPr>
        <w:lastRenderedPageBreak/>
        <w:t>九、课程与毕业要求的映射关系矩阵表</w:t>
      </w:r>
    </w:p>
    <w:tbl>
      <w:tblPr>
        <w:tblW w:w="14861" w:type="dxa"/>
        <w:tblInd w:w="-431" w:type="dxa"/>
        <w:tblLayout w:type="fixed"/>
        <w:tblLook w:val="04A0" w:firstRow="1" w:lastRow="0" w:firstColumn="1" w:lastColumn="0" w:noHBand="0" w:noVBand="1"/>
      </w:tblPr>
      <w:tblGrid>
        <w:gridCol w:w="545"/>
        <w:gridCol w:w="1134"/>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tblGrid>
      <w:tr w:rsidR="00DC2366">
        <w:trPr>
          <w:trHeight w:val="280"/>
          <w:tblHeader/>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课程类别</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课程名称</w:t>
            </w: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要求</w:t>
            </w:r>
            <w:r>
              <w:rPr>
                <w:rFonts w:ascii="黑体" w:eastAsia="黑体" w:hAnsi="黑体"/>
                <w:color w:val="000000"/>
                <w:kern w:val="0"/>
                <w:szCs w:val="21"/>
              </w:rPr>
              <w:t>1</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要求</w:t>
            </w:r>
            <w:r>
              <w:rPr>
                <w:rFonts w:ascii="黑体" w:eastAsia="黑体" w:hAnsi="黑体"/>
                <w:color w:val="000000"/>
                <w:kern w:val="0"/>
                <w:szCs w:val="21"/>
              </w:rPr>
              <w:t>2</w:t>
            </w: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要求</w:t>
            </w:r>
            <w:r>
              <w:rPr>
                <w:rFonts w:ascii="黑体" w:eastAsia="黑体" w:hAnsi="黑体"/>
                <w:color w:val="000000"/>
                <w:kern w:val="0"/>
                <w:szCs w:val="21"/>
              </w:rPr>
              <w:t>3</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要求</w:t>
            </w:r>
            <w:r>
              <w:rPr>
                <w:rFonts w:ascii="黑体" w:eastAsia="黑体" w:hAnsi="黑体"/>
                <w:color w:val="000000"/>
                <w:kern w:val="0"/>
                <w:szCs w:val="21"/>
              </w:rPr>
              <w:t>4</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要求</w:t>
            </w:r>
            <w:r>
              <w:rPr>
                <w:rFonts w:ascii="黑体" w:eastAsia="黑体" w:hAnsi="黑体"/>
                <w:color w:val="000000"/>
                <w:kern w:val="0"/>
                <w:szCs w:val="21"/>
              </w:rPr>
              <w:t>5</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要求</w:t>
            </w:r>
            <w:r>
              <w:rPr>
                <w:rFonts w:ascii="黑体" w:eastAsia="黑体" w:hAnsi="黑体"/>
                <w:color w:val="000000"/>
                <w:kern w:val="0"/>
                <w:szCs w:val="21"/>
              </w:rPr>
              <w:t>6</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要求</w:t>
            </w:r>
            <w:r>
              <w:rPr>
                <w:rFonts w:ascii="黑体" w:eastAsia="黑体" w:hAnsi="黑体"/>
                <w:color w:val="000000"/>
                <w:kern w:val="0"/>
                <w:szCs w:val="21"/>
              </w:rPr>
              <w:t>7</w:t>
            </w: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要求</w:t>
            </w:r>
            <w:r>
              <w:rPr>
                <w:rFonts w:ascii="黑体" w:eastAsia="黑体" w:hAnsi="黑体"/>
                <w:color w:val="000000"/>
                <w:kern w:val="0"/>
                <w:szCs w:val="21"/>
              </w:rPr>
              <w:t>8</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要求</w:t>
            </w:r>
            <w:r>
              <w:rPr>
                <w:rFonts w:ascii="黑体" w:eastAsia="黑体" w:hAnsi="黑体"/>
                <w:color w:val="000000"/>
                <w:kern w:val="0"/>
                <w:szCs w:val="21"/>
              </w:rPr>
              <w:t>9</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要求</w:t>
            </w:r>
            <w:r>
              <w:rPr>
                <w:rFonts w:ascii="黑体" w:eastAsia="黑体" w:hAnsi="黑体"/>
                <w:color w:val="000000"/>
                <w:kern w:val="0"/>
                <w:szCs w:val="21"/>
              </w:rPr>
              <w:t>10</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要求</w:t>
            </w:r>
            <w:r>
              <w:rPr>
                <w:rFonts w:ascii="黑体" w:eastAsia="黑体" w:hAnsi="黑体"/>
                <w:color w:val="000000"/>
                <w:kern w:val="0"/>
                <w:szCs w:val="21"/>
              </w:rPr>
              <w:t>11</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要求</w:t>
            </w:r>
            <w:r>
              <w:rPr>
                <w:rFonts w:ascii="黑体" w:eastAsia="黑体" w:hAnsi="黑体"/>
                <w:color w:val="000000"/>
                <w:kern w:val="0"/>
                <w:szCs w:val="21"/>
              </w:rPr>
              <w:t>12</w:t>
            </w:r>
          </w:p>
        </w:tc>
      </w:tr>
      <w:tr w:rsidR="00DC2366">
        <w:trPr>
          <w:trHeight w:val="1190"/>
          <w:tblHeader/>
        </w:trPr>
        <w:tc>
          <w:tcPr>
            <w:tcW w:w="545" w:type="dxa"/>
            <w:vMerge/>
            <w:tcBorders>
              <w:top w:val="single" w:sz="4" w:space="0" w:color="auto"/>
              <w:left w:val="single" w:sz="4" w:space="0" w:color="auto"/>
              <w:bottom w:val="single" w:sz="4" w:space="0" w:color="auto"/>
              <w:right w:val="single" w:sz="4" w:space="0" w:color="auto"/>
            </w:tcBorders>
            <w:vAlign w:val="center"/>
          </w:tcPr>
          <w:p w:rsidR="00DC2366" w:rsidRDefault="00DC2366">
            <w:pPr>
              <w:widowControl/>
              <w:jc w:val="left"/>
              <w:rPr>
                <w:rFonts w:ascii="黑体" w:eastAsia="黑体" w:hAnsi="黑体"/>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C2366" w:rsidRDefault="00DC2366">
            <w:pPr>
              <w:widowControl/>
              <w:jc w:val="left"/>
              <w:rPr>
                <w:rFonts w:ascii="黑体" w:eastAsia="黑体" w:hAnsi="黑体"/>
                <w:color w:val="000000"/>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w:t>
            </w:r>
          </w:p>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标</w:t>
            </w:r>
          </w:p>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点</w:t>
            </w:r>
          </w:p>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1</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2</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3</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1</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2</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3</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1</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2</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3</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4</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1</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2</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3</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1</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2</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3</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1</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2</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1</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2</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1</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2</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3</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1</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指标点</w:t>
            </w:r>
            <w:r>
              <w:rPr>
                <w:rFonts w:ascii="黑体" w:eastAsia="黑体" w:hAnsi="黑体"/>
                <w:color w:val="000000"/>
                <w:kern w:val="0"/>
                <w:szCs w:val="21"/>
              </w:rPr>
              <w:t>2</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w:t>
            </w:r>
          </w:p>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标</w:t>
            </w:r>
          </w:p>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点</w:t>
            </w:r>
            <w:r>
              <w:rPr>
                <w:rFonts w:ascii="黑体" w:eastAsia="黑体" w:hAnsi="黑体"/>
                <w:color w:val="000000"/>
                <w:kern w:val="0"/>
                <w:szCs w:val="21"/>
              </w:rPr>
              <w:t>1</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w:t>
            </w:r>
          </w:p>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标</w:t>
            </w:r>
          </w:p>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点</w:t>
            </w:r>
            <w:r>
              <w:rPr>
                <w:rFonts w:ascii="黑体" w:eastAsia="黑体" w:hAnsi="黑体"/>
                <w:color w:val="000000"/>
                <w:kern w:val="0"/>
                <w:szCs w:val="21"/>
              </w:rPr>
              <w:t>2</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w:t>
            </w:r>
          </w:p>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标</w:t>
            </w:r>
          </w:p>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点</w:t>
            </w:r>
            <w:r>
              <w:rPr>
                <w:rFonts w:ascii="黑体" w:eastAsia="黑体" w:hAnsi="黑体"/>
                <w:color w:val="000000"/>
                <w:kern w:val="0"/>
                <w:szCs w:val="21"/>
              </w:rPr>
              <w:t>1</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w:t>
            </w:r>
          </w:p>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标</w:t>
            </w:r>
          </w:p>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点</w:t>
            </w:r>
            <w:r>
              <w:rPr>
                <w:rFonts w:ascii="黑体" w:eastAsia="黑体" w:hAnsi="黑体"/>
                <w:color w:val="000000"/>
                <w:kern w:val="0"/>
                <w:szCs w:val="21"/>
              </w:rPr>
              <w:t>2</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w:t>
            </w:r>
          </w:p>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标</w:t>
            </w:r>
          </w:p>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点</w:t>
            </w:r>
            <w:r>
              <w:rPr>
                <w:rFonts w:ascii="黑体" w:eastAsia="黑体" w:hAnsi="黑体"/>
                <w:color w:val="000000"/>
                <w:kern w:val="0"/>
                <w:szCs w:val="21"/>
              </w:rPr>
              <w:t>1</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指</w:t>
            </w:r>
          </w:p>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标</w:t>
            </w:r>
          </w:p>
          <w:p w:rsidR="00DC2366" w:rsidRDefault="00206AAD">
            <w:pPr>
              <w:widowControl/>
              <w:jc w:val="center"/>
              <w:rPr>
                <w:rFonts w:ascii="黑体" w:eastAsia="黑体" w:hAnsi="黑体"/>
                <w:color w:val="000000"/>
                <w:kern w:val="0"/>
                <w:szCs w:val="21"/>
              </w:rPr>
            </w:pPr>
            <w:r>
              <w:rPr>
                <w:rFonts w:ascii="黑体" w:eastAsia="黑体" w:hAnsi="黑体"/>
                <w:color w:val="000000"/>
                <w:kern w:val="0"/>
                <w:szCs w:val="21"/>
              </w:rPr>
              <w:t>点</w:t>
            </w:r>
            <w:r>
              <w:rPr>
                <w:rFonts w:ascii="黑体" w:eastAsia="黑体" w:hAnsi="黑体"/>
                <w:color w:val="000000"/>
                <w:kern w:val="0"/>
                <w:szCs w:val="21"/>
              </w:rPr>
              <w:t>2</w:t>
            </w:r>
          </w:p>
        </w:tc>
      </w:tr>
      <w:tr w:rsidR="00DC2366">
        <w:trPr>
          <w:trHeight w:val="538"/>
        </w:trPr>
        <w:tc>
          <w:tcPr>
            <w:tcW w:w="545" w:type="dxa"/>
            <w:vMerge w:val="restart"/>
            <w:tcBorders>
              <w:top w:val="single" w:sz="4" w:space="0" w:color="auto"/>
              <w:left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公共必修课</w:t>
            </w: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思想道德与法治</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53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中国近现代史纲要</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53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马克思主义基本原理</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53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毛泽东思想和中国特色社会主义理论体系概论</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53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习近平新时代中国特色社会主义思想概论</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538"/>
        </w:trPr>
        <w:tc>
          <w:tcPr>
            <w:tcW w:w="545" w:type="dxa"/>
            <w:vMerge w:val="restart"/>
            <w:tcBorders>
              <w:top w:val="single" w:sz="4" w:space="0" w:color="auto"/>
              <w:left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lastRenderedPageBreak/>
              <w:t>公共必修课</w:t>
            </w: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形势与政策</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53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中共党史、新中国史、改革开放史、社会主义发展史</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53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大学外语</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53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体育、军事理论与军事技能</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53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第二课堂</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r>
      <w:tr w:rsidR="00DC2366">
        <w:trPr>
          <w:trHeight w:val="53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大学生心理健康</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538"/>
        </w:trPr>
        <w:tc>
          <w:tcPr>
            <w:tcW w:w="545" w:type="dxa"/>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职业生涯规划</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538"/>
        </w:trPr>
        <w:tc>
          <w:tcPr>
            <w:tcW w:w="545" w:type="dxa"/>
            <w:vMerge w:val="restart"/>
            <w:tcBorders>
              <w:top w:val="single" w:sz="4" w:space="0" w:color="auto"/>
              <w:left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lastRenderedPageBreak/>
              <w:t>通识</w:t>
            </w: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通识教育课程</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r>
      <w:tr w:rsidR="00DC2366">
        <w:trPr>
          <w:trHeight w:val="53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跨学科类课程</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538"/>
        </w:trPr>
        <w:tc>
          <w:tcPr>
            <w:tcW w:w="545" w:type="dxa"/>
            <w:vMerge w:val="restart"/>
            <w:tcBorders>
              <w:top w:val="single" w:sz="4" w:space="0" w:color="auto"/>
              <w:left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专业基础课程</w:t>
            </w: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高等数学</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47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普通物理</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47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普通</w:t>
            </w:r>
            <w:r>
              <w:rPr>
                <w:rFonts w:ascii="Times New Roman" w:hAnsi="Times New Roman"/>
                <w:color w:val="000000"/>
                <w:kern w:val="0"/>
                <w:sz w:val="22"/>
                <w:szCs w:val="22"/>
              </w:rPr>
              <w:t>化学</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47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信息技术</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478"/>
        </w:trPr>
        <w:tc>
          <w:tcPr>
            <w:tcW w:w="545" w:type="dxa"/>
            <w:vMerge/>
            <w:tcBorders>
              <w:left w:val="single" w:sz="4" w:space="0" w:color="auto"/>
              <w:bottom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机械制图</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478"/>
        </w:trPr>
        <w:tc>
          <w:tcPr>
            <w:tcW w:w="545" w:type="dxa"/>
            <w:vMerge w:val="restart"/>
            <w:tcBorders>
              <w:top w:val="single" w:sz="4" w:space="0" w:color="auto"/>
              <w:left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专业核心课程</w:t>
            </w: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物理化学</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47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有机化学</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47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固体化学</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47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结构化学</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47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材料科学基础</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47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材料工程基础</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478"/>
        </w:trPr>
        <w:tc>
          <w:tcPr>
            <w:tcW w:w="545" w:type="dxa"/>
            <w:vMerge/>
            <w:tcBorders>
              <w:left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材料的物理性能与表征</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399"/>
        </w:trPr>
        <w:tc>
          <w:tcPr>
            <w:tcW w:w="545" w:type="dxa"/>
            <w:vMerge/>
            <w:tcBorders>
              <w:left w:val="single" w:sz="4" w:space="0" w:color="auto"/>
              <w:bottom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材料的合成与制备</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399"/>
        </w:trPr>
        <w:tc>
          <w:tcPr>
            <w:tcW w:w="545" w:type="dxa"/>
            <w:vMerge w:val="restart"/>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集中实践环节</w:t>
            </w: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普通物理实验</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399"/>
        </w:trPr>
        <w:tc>
          <w:tcPr>
            <w:tcW w:w="545" w:type="dxa"/>
            <w:vMerge/>
            <w:tcBorders>
              <w:top w:val="single" w:sz="4" w:space="0" w:color="auto"/>
              <w:left w:val="single" w:sz="4" w:space="0" w:color="auto"/>
              <w:bottom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hint="eastAsia"/>
                <w:color w:val="000000"/>
                <w:kern w:val="0"/>
                <w:sz w:val="22"/>
                <w:szCs w:val="22"/>
              </w:rPr>
              <w:t>无机</w:t>
            </w:r>
            <w:r>
              <w:rPr>
                <w:rFonts w:ascii="Times New Roman" w:hAnsi="Times New Roman"/>
                <w:color w:val="000000"/>
                <w:kern w:val="0"/>
                <w:sz w:val="22"/>
                <w:szCs w:val="22"/>
              </w:rPr>
              <w:t>化学实验</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399"/>
        </w:trPr>
        <w:tc>
          <w:tcPr>
            <w:tcW w:w="545" w:type="dxa"/>
            <w:vMerge/>
            <w:tcBorders>
              <w:top w:val="single" w:sz="4" w:space="0" w:color="auto"/>
              <w:left w:val="single" w:sz="4" w:space="0" w:color="auto"/>
              <w:bottom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物理化学实验</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399"/>
        </w:trPr>
        <w:tc>
          <w:tcPr>
            <w:tcW w:w="545" w:type="dxa"/>
            <w:vMerge/>
            <w:tcBorders>
              <w:top w:val="single" w:sz="4" w:space="0" w:color="auto"/>
              <w:left w:val="single" w:sz="4" w:space="0" w:color="auto"/>
              <w:bottom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有机化学实验</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399"/>
        </w:trPr>
        <w:tc>
          <w:tcPr>
            <w:tcW w:w="545" w:type="dxa"/>
            <w:vMerge/>
            <w:tcBorders>
              <w:top w:val="single" w:sz="4" w:space="0" w:color="auto"/>
              <w:left w:val="single" w:sz="4" w:space="0" w:color="auto"/>
              <w:bottom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材料科学与工程基础实验</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399"/>
        </w:trPr>
        <w:tc>
          <w:tcPr>
            <w:tcW w:w="545" w:type="dxa"/>
            <w:vMerge/>
            <w:tcBorders>
              <w:top w:val="single" w:sz="4" w:space="0" w:color="auto"/>
              <w:left w:val="single" w:sz="4" w:space="0" w:color="auto"/>
              <w:bottom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材料科学专业实验</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L</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399"/>
        </w:trPr>
        <w:tc>
          <w:tcPr>
            <w:tcW w:w="545" w:type="dxa"/>
            <w:vMerge/>
            <w:tcBorders>
              <w:top w:val="single" w:sz="4" w:space="0" w:color="auto"/>
              <w:left w:val="single" w:sz="4" w:space="0" w:color="auto"/>
              <w:bottom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材料化学综合实验</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r>
      <w:tr w:rsidR="00DC2366">
        <w:trPr>
          <w:trHeight w:val="399"/>
        </w:trPr>
        <w:tc>
          <w:tcPr>
            <w:tcW w:w="545" w:type="dxa"/>
            <w:vMerge/>
            <w:tcBorders>
              <w:top w:val="single" w:sz="4" w:space="0" w:color="auto"/>
              <w:left w:val="single" w:sz="4" w:space="0" w:color="auto"/>
              <w:bottom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金工实习</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r>
      <w:tr w:rsidR="00DC2366">
        <w:trPr>
          <w:trHeight w:val="399"/>
        </w:trPr>
        <w:tc>
          <w:tcPr>
            <w:tcW w:w="545" w:type="dxa"/>
            <w:vMerge/>
            <w:tcBorders>
              <w:top w:val="single" w:sz="4" w:space="0" w:color="auto"/>
              <w:left w:val="single" w:sz="4" w:space="0" w:color="auto"/>
              <w:bottom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企业实习</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L</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r>
      <w:tr w:rsidR="00DC2366">
        <w:trPr>
          <w:trHeight w:val="399"/>
        </w:trPr>
        <w:tc>
          <w:tcPr>
            <w:tcW w:w="545" w:type="dxa"/>
            <w:tcBorders>
              <w:top w:val="single" w:sz="4" w:space="0" w:color="auto"/>
              <w:left w:val="single" w:sz="4" w:space="0" w:color="auto"/>
              <w:bottom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毕业设计</w:t>
            </w:r>
          </w:p>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（论文）</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L</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r>
      <w:tr w:rsidR="00DC2366">
        <w:trPr>
          <w:trHeight w:val="399"/>
        </w:trPr>
        <w:tc>
          <w:tcPr>
            <w:tcW w:w="545" w:type="dxa"/>
            <w:tcBorders>
              <w:top w:val="single" w:sz="4" w:space="0" w:color="auto"/>
              <w:left w:val="single" w:sz="4" w:space="0" w:color="auto"/>
              <w:bottom w:val="single" w:sz="4" w:space="0" w:color="auto"/>
              <w:right w:val="single" w:sz="4" w:space="0" w:color="auto"/>
            </w:tcBorders>
            <w:vAlign w:val="center"/>
          </w:tcPr>
          <w:p w:rsidR="00DC2366" w:rsidRDefault="00DC2366">
            <w:pPr>
              <w:widowControl/>
              <w:jc w:val="left"/>
              <w:rPr>
                <w:rFonts w:ascii="Times New Roman" w:hAnsi="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C2366" w:rsidRDefault="00206AAD">
            <w:pPr>
              <w:widowControl/>
              <w:jc w:val="left"/>
              <w:rPr>
                <w:rFonts w:ascii="Times New Roman" w:hAnsi="Times New Roman"/>
                <w:color w:val="000000"/>
                <w:kern w:val="0"/>
                <w:sz w:val="22"/>
                <w:szCs w:val="22"/>
              </w:rPr>
            </w:pPr>
            <w:r>
              <w:rPr>
                <w:rFonts w:ascii="Times New Roman" w:hAnsi="Times New Roman"/>
                <w:color w:val="000000"/>
                <w:kern w:val="0"/>
                <w:sz w:val="22"/>
                <w:szCs w:val="22"/>
              </w:rPr>
              <w:t>专业选修课</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color w:val="000000"/>
                <w:kern w:val="0"/>
                <w:sz w:val="22"/>
                <w:szCs w:val="22"/>
              </w:rPr>
              <w:t>H</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c>
          <w:tcPr>
            <w:tcW w:w="426"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DC2366">
            <w:pPr>
              <w:widowControl/>
              <w:jc w:val="center"/>
              <w:rPr>
                <w:rFonts w:ascii="Times New Roman" w:eastAsia="等线" w:hAnsi="Times New Roman"/>
                <w:color w:val="000000"/>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C2366" w:rsidRDefault="00206AAD">
            <w:pPr>
              <w:widowControl/>
              <w:jc w:val="center"/>
              <w:rPr>
                <w:rFonts w:ascii="Times New Roman" w:eastAsia="等线" w:hAnsi="Times New Roman"/>
                <w:color w:val="000000"/>
                <w:kern w:val="0"/>
                <w:sz w:val="22"/>
                <w:szCs w:val="22"/>
              </w:rPr>
            </w:pPr>
            <w:r>
              <w:rPr>
                <w:rFonts w:ascii="Times New Roman" w:eastAsia="等线" w:hAnsi="Times New Roman" w:hint="eastAsia"/>
                <w:color w:val="000000"/>
                <w:kern w:val="0"/>
                <w:sz w:val="22"/>
                <w:szCs w:val="22"/>
              </w:rPr>
              <w:t>M</w:t>
            </w:r>
          </w:p>
        </w:tc>
      </w:tr>
    </w:tbl>
    <w:p w:rsidR="00DC2366" w:rsidRDefault="00DC2366">
      <w:pPr>
        <w:spacing w:line="540" w:lineRule="exact"/>
        <w:ind w:firstLineChars="200" w:firstLine="640"/>
        <w:rPr>
          <w:rFonts w:ascii="Times New Roman" w:eastAsia="黑体" w:hAnsi="Times New Roman"/>
          <w:sz w:val="32"/>
        </w:rPr>
      </w:pPr>
    </w:p>
    <w:p w:rsidR="00DC2366" w:rsidRDefault="00206AAD">
      <w:pPr>
        <w:widowControl/>
        <w:jc w:val="left"/>
        <w:rPr>
          <w:rFonts w:ascii="Times New Roman" w:eastAsia="黑体" w:hAnsi="Times New Roman"/>
          <w:sz w:val="32"/>
        </w:rPr>
      </w:pPr>
      <w:r>
        <w:rPr>
          <w:rFonts w:ascii="Times New Roman" w:eastAsia="黑体" w:hAnsi="Times New Roman"/>
          <w:sz w:val="32"/>
        </w:rPr>
        <w:br w:type="page"/>
      </w:r>
    </w:p>
    <w:p w:rsidR="00DC2366" w:rsidRDefault="00206AAD">
      <w:pPr>
        <w:spacing w:line="540" w:lineRule="exact"/>
        <w:ind w:firstLineChars="200" w:firstLine="640"/>
        <w:rPr>
          <w:rFonts w:ascii="Times New Roman" w:eastAsia="黑体" w:hAnsi="Times New Roman"/>
          <w:sz w:val="32"/>
        </w:rPr>
      </w:pPr>
      <w:r>
        <w:rPr>
          <w:rFonts w:ascii="Times New Roman" w:eastAsia="黑体" w:hAnsi="Times New Roman"/>
          <w:sz w:val="32"/>
        </w:rPr>
        <w:lastRenderedPageBreak/>
        <w:t>十、修读引导图</w:t>
      </w:r>
    </w:p>
    <w:p w:rsidR="00DC2366" w:rsidRDefault="00206AAD">
      <w:pPr>
        <w:jc w:val="center"/>
        <w:rPr>
          <w:rFonts w:ascii="Times New Roman" w:eastAsia="仿宋_GB2312" w:hAnsi="Times New Roman"/>
          <w:sz w:val="24"/>
        </w:rPr>
        <w:sectPr w:rsidR="00DC2366">
          <w:pgSz w:w="16838" w:h="11906" w:orient="landscape"/>
          <w:pgMar w:top="1800" w:right="111" w:bottom="1800" w:left="1440" w:header="851" w:footer="992" w:gutter="0"/>
          <w:cols w:space="425"/>
          <w:docGrid w:type="lines" w:linePitch="312"/>
        </w:sectPr>
      </w:pPr>
      <w:r>
        <w:rPr>
          <w:rFonts w:ascii="Times New Roman" w:hAnsi="Times New Roman"/>
          <w:noProof/>
        </w:rPr>
        <w:drawing>
          <wp:inline distT="0" distB="0" distL="0" distR="0">
            <wp:extent cx="8017510" cy="4674870"/>
            <wp:effectExtent l="0" t="0" r="2540" b="1143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017510" cy="4674870"/>
                    </a:xfrm>
                    <a:prstGeom prst="rect">
                      <a:avLst/>
                    </a:prstGeom>
                    <a:noFill/>
                    <a:ln>
                      <a:noFill/>
                    </a:ln>
                  </pic:spPr>
                </pic:pic>
              </a:graphicData>
            </a:graphic>
          </wp:inline>
        </w:drawing>
      </w:r>
    </w:p>
    <w:p w:rsidR="00DC2366" w:rsidRDefault="00DC2366">
      <w:pPr>
        <w:spacing w:line="560" w:lineRule="exact"/>
        <w:ind w:firstLineChars="200" w:firstLine="640"/>
        <w:rPr>
          <w:rFonts w:ascii="Times New Roman" w:eastAsia="仿宋_GB2312" w:hAnsi="Times New Roman"/>
          <w:sz w:val="32"/>
          <w:szCs w:val="32"/>
        </w:rPr>
      </w:pPr>
    </w:p>
    <w:p w:rsidR="00DC2366" w:rsidRDefault="00DC2366">
      <w:pPr>
        <w:spacing w:line="540" w:lineRule="exact"/>
        <w:rPr>
          <w:rFonts w:ascii="Times New Roman" w:eastAsia="仿宋_GB2312" w:hAnsi="Times New Roman"/>
          <w:sz w:val="32"/>
          <w:szCs w:val="32"/>
        </w:rPr>
      </w:pPr>
    </w:p>
    <w:p w:rsidR="00DC2366" w:rsidRDefault="00206AAD">
      <w:pPr>
        <w:spacing w:line="540" w:lineRule="exact"/>
        <w:ind w:leftChars="1500" w:left="3150"/>
        <w:jc w:val="right"/>
        <w:rPr>
          <w:rFonts w:ascii="Times New Roman" w:eastAsia="仿宋_GB2312" w:hAnsi="Times New Roman"/>
          <w:sz w:val="32"/>
          <w:szCs w:val="32"/>
        </w:rPr>
      </w:pPr>
      <w:r>
        <w:rPr>
          <w:rFonts w:ascii="Times New Roman" w:eastAsia="仿宋_GB2312" w:hAnsi="Times New Roman"/>
          <w:sz w:val="32"/>
          <w:szCs w:val="32"/>
        </w:rPr>
        <w:t>制订负责人：</w:t>
      </w:r>
      <w:r>
        <w:rPr>
          <w:rFonts w:ascii="Times New Roman" w:eastAsia="仿宋_GB2312" w:hAnsi="Times New Roman" w:hint="eastAsia"/>
          <w:sz w:val="32"/>
          <w:szCs w:val="32"/>
        </w:rPr>
        <w:t>王育华</w:t>
      </w:r>
    </w:p>
    <w:p w:rsidR="00DC2366" w:rsidRDefault="00206AAD">
      <w:pPr>
        <w:spacing w:line="540" w:lineRule="exact"/>
        <w:ind w:leftChars="1500" w:left="3150"/>
        <w:jc w:val="right"/>
        <w:rPr>
          <w:rFonts w:ascii="Times New Roman" w:eastAsia="仿宋_GB2312" w:hAnsi="Times New Roman"/>
          <w:sz w:val="32"/>
          <w:szCs w:val="32"/>
        </w:rPr>
      </w:pPr>
      <w:r>
        <w:rPr>
          <w:rFonts w:ascii="Times New Roman" w:eastAsia="仿宋_GB2312" w:hAnsi="Times New Roman"/>
          <w:sz w:val="32"/>
          <w:szCs w:val="32"/>
        </w:rPr>
        <w:t>审</w:t>
      </w:r>
      <w:r>
        <w:rPr>
          <w:rFonts w:ascii="Times New Roman" w:eastAsia="仿宋_GB2312" w:hAnsi="Times New Roman"/>
          <w:sz w:val="32"/>
          <w:szCs w:val="32"/>
        </w:rPr>
        <w:t xml:space="preserve">  </w:t>
      </w:r>
      <w:r>
        <w:rPr>
          <w:rFonts w:ascii="Times New Roman" w:eastAsia="仿宋_GB2312" w:hAnsi="Times New Roman"/>
          <w:sz w:val="32"/>
          <w:szCs w:val="32"/>
        </w:rPr>
        <w:t>核</w:t>
      </w:r>
      <w:r>
        <w:rPr>
          <w:rFonts w:ascii="Times New Roman" w:eastAsia="仿宋_GB2312" w:hAnsi="Times New Roman"/>
          <w:sz w:val="32"/>
          <w:szCs w:val="32"/>
        </w:rPr>
        <w:t xml:space="preserve">  </w:t>
      </w:r>
      <w:r>
        <w:rPr>
          <w:rFonts w:ascii="Times New Roman" w:eastAsia="仿宋_GB2312" w:hAnsi="Times New Roman"/>
          <w:sz w:val="32"/>
          <w:szCs w:val="32"/>
        </w:rPr>
        <w:t>人：</w:t>
      </w:r>
      <w:r>
        <w:rPr>
          <w:rFonts w:ascii="Times New Roman" w:eastAsia="仿宋_GB2312" w:hAnsi="Times New Roman" w:hint="eastAsia"/>
          <w:sz w:val="32"/>
          <w:szCs w:val="32"/>
        </w:rPr>
        <w:t>贺德衍</w:t>
      </w:r>
    </w:p>
    <w:p w:rsidR="00DC2366" w:rsidRDefault="00206AAD">
      <w:pPr>
        <w:spacing w:line="540" w:lineRule="exact"/>
        <w:ind w:leftChars="1500" w:left="3150"/>
        <w:jc w:val="right"/>
        <w:rPr>
          <w:rFonts w:ascii="Times New Roman" w:eastAsia="仿宋_GB2312" w:hAnsi="Times New Roman"/>
          <w:sz w:val="32"/>
          <w:szCs w:val="32"/>
        </w:rPr>
      </w:pPr>
      <w:r>
        <w:rPr>
          <w:rFonts w:ascii="Times New Roman" w:eastAsia="仿宋_GB2312" w:hAnsi="Times New Roman"/>
          <w:sz w:val="32"/>
          <w:szCs w:val="32"/>
        </w:rPr>
        <w:t>批</w:t>
      </w:r>
      <w:r>
        <w:rPr>
          <w:rFonts w:ascii="Times New Roman" w:eastAsia="仿宋_GB2312" w:hAnsi="Times New Roman"/>
          <w:sz w:val="32"/>
          <w:szCs w:val="32"/>
        </w:rPr>
        <w:t xml:space="preserve">  </w:t>
      </w:r>
      <w:r>
        <w:rPr>
          <w:rFonts w:ascii="Times New Roman" w:eastAsia="仿宋_GB2312" w:hAnsi="Times New Roman"/>
          <w:sz w:val="32"/>
          <w:szCs w:val="32"/>
        </w:rPr>
        <w:t>准</w:t>
      </w:r>
      <w:r>
        <w:rPr>
          <w:rFonts w:ascii="Times New Roman" w:eastAsia="仿宋_GB2312" w:hAnsi="Times New Roman"/>
          <w:sz w:val="32"/>
          <w:szCs w:val="32"/>
        </w:rPr>
        <w:t xml:space="preserve">  </w:t>
      </w:r>
      <w:r>
        <w:rPr>
          <w:rFonts w:ascii="Times New Roman" w:eastAsia="仿宋_GB2312" w:hAnsi="Times New Roman"/>
          <w:sz w:val="32"/>
          <w:szCs w:val="32"/>
        </w:rPr>
        <w:t>人：</w:t>
      </w:r>
      <w:r>
        <w:rPr>
          <w:rFonts w:ascii="Times New Roman" w:eastAsia="仿宋_GB2312" w:hAnsi="Times New Roman" w:hint="eastAsia"/>
          <w:sz w:val="32"/>
          <w:szCs w:val="32"/>
        </w:rPr>
        <w:t>贺德衍</w:t>
      </w:r>
    </w:p>
    <w:p w:rsidR="00DC2366" w:rsidRDefault="00DC2366">
      <w:pPr>
        <w:jc w:val="center"/>
        <w:rPr>
          <w:rFonts w:ascii="Times New Roman" w:eastAsia="仿宋_GB2312" w:hAnsi="Times New Roman"/>
          <w:sz w:val="24"/>
        </w:rPr>
        <w:sectPr w:rsidR="00DC2366">
          <w:pgSz w:w="11906" w:h="16838"/>
          <w:pgMar w:top="111" w:right="1800" w:bottom="1440" w:left="1800" w:header="851" w:footer="992" w:gutter="0"/>
          <w:cols w:space="425"/>
          <w:docGrid w:type="lines" w:linePitch="312"/>
        </w:sectPr>
      </w:pPr>
    </w:p>
    <w:p w:rsidR="00DC2366" w:rsidRDefault="00206AAD">
      <w:pPr>
        <w:spacing w:line="600" w:lineRule="exact"/>
        <w:ind w:firstLineChars="200" w:firstLine="880"/>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兰州大学材料与能源学院</w:t>
      </w:r>
    </w:p>
    <w:p w:rsidR="00DC2366" w:rsidRDefault="00206AAD">
      <w:pPr>
        <w:spacing w:line="600" w:lineRule="exact"/>
        <w:ind w:firstLineChars="200" w:firstLine="880"/>
        <w:jc w:val="center"/>
        <w:rPr>
          <w:rFonts w:ascii="Times New Roman" w:eastAsia="方正小标宋简体" w:hAnsi="Times New Roman"/>
          <w:sz w:val="44"/>
          <w:szCs w:val="44"/>
        </w:rPr>
      </w:pPr>
      <w:r>
        <w:rPr>
          <w:rFonts w:ascii="Times New Roman" w:eastAsia="方正小标宋简体" w:hAnsi="Times New Roman"/>
          <w:sz w:val="44"/>
          <w:szCs w:val="44"/>
        </w:rPr>
        <w:t>材料化学专业人才培养方案</w:t>
      </w:r>
    </w:p>
    <w:p w:rsidR="00DC2366" w:rsidRDefault="00DC2366">
      <w:pPr>
        <w:spacing w:line="560" w:lineRule="exact"/>
        <w:jc w:val="center"/>
        <w:rPr>
          <w:rFonts w:ascii="Times New Roman" w:eastAsia="方正小标宋简体" w:hAnsi="Times New Roman"/>
          <w:sz w:val="44"/>
          <w:szCs w:val="44"/>
        </w:rPr>
      </w:pPr>
    </w:p>
    <w:p w:rsidR="00DC2366" w:rsidRDefault="00206AAD">
      <w:pPr>
        <w:spacing w:line="540" w:lineRule="exact"/>
        <w:ind w:firstLineChars="200" w:firstLine="640"/>
        <w:jc w:val="center"/>
        <w:rPr>
          <w:rFonts w:ascii="Times New Roman" w:eastAsia="仿宋_GB2312" w:hAnsi="Times New Roman"/>
          <w:sz w:val="32"/>
        </w:rPr>
      </w:pPr>
      <w:r>
        <w:rPr>
          <w:rFonts w:ascii="Times New Roman" w:eastAsia="仿宋_GB2312" w:hAnsi="Times New Roman"/>
          <w:sz w:val="32"/>
        </w:rPr>
        <w:t>（本</w:t>
      </w:r>
      <w:proofErr w:type="gramStart"/>
      <w:r>
        <w:rPr>
          <w:rFonts w:ascii="Times New Roman" w:eastAsia="仿宋_GB2312" w:hAnsi="Times New Roman"/>
          <w:sz w:val="32"/>
        </w:rPr>
        <w:t>研贯通长</w:t>
      </w:r>
      <w:proofErr w:type="gramEnd"/>
      <w:r>
        <w:rPr>
          <w:rFonts w:ascii="Times New Roman" w:eastAsia="仿宋_GB2312" w:hAnsi="Times New Roman"/>
          <w:sz w:val="32"/>
        </w:rPr>
        <w:t>学制一体化培养方案）</w:t>
      </w:r>
    </w:p>
    <w:p w:rsidR="00DC2366" w:rsidRDefault="00DC2366">
      <w:pPr>
        <w:spacing w:line="540" w:lineRule="exact"/>
        <w:ind w:firstLineChars="200" w:firstLine="640"/>
        <w:jc w:val="center"/>
        <w:rPr>
          <w:rFonts w:ascii="Times New Roman" w:eastAsia="仿宋_GB2312" w:hAnsi="Times New Roman"/>
          <w:sz w:val="32"/>
          <w:szCs w:val="32"/>
        </w:rPr>
      </w:pPr>
    </w:p>
    <w:p w:rsidR="00DC2366" w:rsidRDefault="00206AAD">
      <w:pPr>
        <w:spacing w:line="540" w:lineRule="exact"/>
        <w:ind w:firstLineChars="200" w:firstLine="640"/>
        <w:rPr>
          <w:rFonts w:ascii="Times New Roman" w:eastAsia="黑体" w:hAnsi="Times New Roman"/>
          <w:sz w:val="32"/>
        </w:rPr>
      </w:pPr>
      <w:bookmarkStart w:id="5" w:name="_Hlk108169414"/>
      <w:r>
        <w:rPr>
          <w:rFonts w:ascii="Times New Roman" w:eastAsia="黑体" w:hAnsi="Times New Roman"/>
          <w:sz w:val="32"/>
        </w:rPr>
        <w:t>一、专业简介</w:t>
      </w:r>
    </w:p>
    <w:p w:rsidR="00DC2366" w:rsidRDefault="00206AAD">
      <w:pPr>
        <w:tabs>
          <w:tab w:val="left" w:pos="588"/>
        </w:tabs>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材料化学专业培养具有健康体魄、人文底蕴、工程意识、国际视野的中国特色社会主义建设者，要求学生掌握数学、物理、化学等自然科学知识，计算机、机械制图、材料加工、材料工程等基础知识和技能；掌握结构材料和功能材料的制备、结构表征、性能测试等专业知识和技能；了解专业实验室和企业生产线，能分析和解决相关实际问题。</w:t>
      </w:r>
    </w:p>
    <w:p w:rsidR="00DC2366" w:rsidRDefault="00206AAD">
      <w:pPr>
        <w:tabs>
          <w:tab w:val="left" w:pos="588"/>
        </w:tabs>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材料化学专业属于国家级一流专业。</w:t>
      </w:r>
    </w:p>
    <w:p w:rsidR="00DC2366" w:rsidRDefault="00206AAD">
      <w:pPr>
        <w:tabs>
          <w:tab w:val="left" w:pos="588"/>
        </w:tabs>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材料化学专业（</w:t>
      </w:r>
      <w:r>
        <w:rPr>
          <w:rFonts w:ascii="Times New Roman" w:eastAsia="仿宋_GB2312" w:hAnsi="Times New Roman"/>
          <w:color w:val="000000"/>
          <w:sz w:val="32"/>
          <w:szCs w:val="32"/>
        </w:rPr>
        <w:t>080403</w:t>
      </w:r>
      <w:r>
        <w:rPr>
          <w:rFonts w:ascii="Times New Roman" w:eastAsia="仿宋_GB2312" w:hAnsi="Times New Roman"/>
          <w:color w:val="000000"/>
          <w:sz w:val="32"/>
          <w:szCs w:val="32"/>
        </w:rPr>
        <w:t>）属工学学科门类（</w:t>
      </w:r>
      <w:r>
        <w:rPr>
          <w:rFonts w:ascii="Times New Roman" w:eastAsia="仿宋_GB2312" w:hAnsi="Times New Roman"/>
          <w:color w:val="000000"/>
          <w:sz w:val="32"/>
          <w:szCs w:val="32"/>
        </w:rPr>
        <w:t>08</w:t>
      </w:r>
      <w:r>
        <w:rPr>
          <w:rFonts w:ascii="Times New Roman" w:eastAsia="仿宋_GB2312" w:hAnsi="Times New Roman"/>
          <w:color w:val="000000"/>
          <w:sz w:val="32"/>
          <w:szCs w:val="32"/>
        </w:rPr>
        <w:t>）材料类（</w:t>
      </w:r>
      <w:r>
        <w:rPr>
          <w:rFonts w:ascii="Times New Roman" w:eastAsia="仿宋_GB2312" w:hAnsi="Times New Roman"/>
          <w:color w:val="000000"/>
          <w:sz w:val="32"/>
          <w:szCs w:val="32"/>
        </w:rPr>
        <w:t>0804</w:t>
      </w:r>
      <w:r>
        <w:rPr>
          <w:rFonts w:ascii="Times New Roman" w:eastAsia="仿宋_GB2312" w:hAnsi="Times New Roman"/>
          <w:color w:val="000000"/>
          <w:sz w:val="32"/>
          <w:szCs w:val="32"/>
        </w:rPr>
        <w:t>）。</w:t>
      </w:r>
    </w:p>
    <w:p w:rsidR="00DC2366" w:rsidRDefault="00206AAD">
      <w:pPr>
        <w:spacing w:line="540" w:lineRule="exact"/>
        <w:ind w:firstLineChars="200" w:firstLine="640"/>
        <w:rPr>
          <w:rFonts w:ascii="Times New Roman" w:eastAsia="黑体" w:hAnsi="Times New Roman"/>
          <w:sz w:val="32"/>
        </w:rPr>
      </w:pPr>
      <w:r>
        <w:rPr>
          <w:rFonts w:ascii="Times New Roman" w:eastAsia="黑体" w:hAnsi="Times New Roman"/>
          <w:sz w:val="32"/>
        </w:rPr>
        <w:t>二、培养目标</w:t>
      </w:r>
    </w:p>
    <w:p w:rsidR="00DC2366" w:rsidRDefault="00206AA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深入学习贯彻习近平新时代中国特色社会主义思想，落实立德树人根本任务，</w:t>
      </w:r>
      <w:proofErr w:type="gramStart"/>
      <w:r>
        <w:rPr>
          <w:rFonts w:ascii="Times New Roman" w:eastAsia="仿宋_GB2312" w:hAnsi="Times New Roman"/>
          <w:sz w:val="32"/>
          <w:szCs w:val="32"/>
        </w:rPr>
        <w:t>践行</w:t>
      </w:r>
      <w:proofErr w:type="gramEnd"/>
      <w:r>
        <w:rPr>
          <w:rFonts w:ascii="Times New Roman" w:eastAsia="仿宋_GB2312" w:hAnsi="Times New Roman"/>
          <w:sz w:val="32"/>
          <w:szCs w:val="32"/>
        </w:rPr>
        <w:t>“</w:t>
      </w:r>
      <w:r>
        <w:rPr>
          <w:rFonts w:ascii="Times New Roman" w:eastAsia="仿宋_GB2312" w:hAnsi="Times New Roman"/>
          <w:sz w:val="32"/>
          <w:szCs w:val="32"/>
        </w:rPr>
        <w:t>以学生为中心</w:t>
      </w:r>
      <w:r>
        <w:rPr>
          <w:rFonts w:ascii="Times New Roman" w:eastAsia="仿宋_GB2312" w:hAnsi="Times New Roman"/>
          <w:sz w:val="32"/>
          <w:szCs w:val="32"/>
        </w:rPr>
        <w:t>”</w:t>
      </w:r>
      <w:r>
        <w:rPr>
          <w:rFonts w:ascii="Times New Roman" w:eastAsia="仿宋_GB2312" w:hAnsi="Times New Roman"/>
          <w:sz w:val="32"/>
          <w:szCs w:val="32"/>
        </w:rPr>
        <w:t>的理念，有机衔接本科生与研究生阶段的知识学习、科研训练和能力培养，构建一流人才培养体系，为优秀学生脱颖而出、施展才华搭建平台</w:t>
      </w:r>
      <w:r>
        <w:rPr>
          <w:rFonts w:ascii="Times New Roman" w:eastAsia="仿宋_GB2312" w:hAnsi="Times New Roman"/>
          <w:sz w:val="32"/>
          <w:szCs w:val="32"/>
        </w:rPr>
        <w:t>,</w:t>
      </w:r>
      <w:r>
        <w:rPr>
          <w:rFonts w:ascii="Times New Roman" w:eastAsia="仿宋_GB2312" w:hAnsi="Times New Roman"/>
          <w:sz w:val="32"/>
          <w:szCs w:val="32"/>
        </w:rPr>
        <w:t>培养一批学术志向坚定、专业兴趣浓厚、具有家国情怀，德才兼备、身心健康的创新引领型人才。</w:t>
      </w:r>
    </w:p>
    <w:p w:rsidR="00DC2366" w:rsidRDefault="00206AAD">
      <w:pPr>
        <w:spacing w:line="540" w:lineRule="exact"/>
        <w:ind w:firstLineChars="200" w:firstLine="640"/>
        <w:rPr>
          <w:rFonts w:ascii="Times New Roman" w:eastAsia="黑体" w:hAnsi="Times New Roman"/>
          <w:sz w:val="32"/>
        </w:rPr>
      </w:pPr>
      <w:r>
        <w:rPr>
          <w:rFonts w:ascii="Times New Roman" w:eastAsia="黑体" w:hAnsi="Times New Roman"/>
          <w:sz w:val="32"/>
        </w:rPr>
        <w:t>三、学制安排</w:t>
      </w:r>
    </w:p>
    <w:p w:rsidR="00DC2366" w:rsidRDefault="00206AA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根据《兰州大学本研贯通人才培养计划实施办法》</w:t>
      </w:r>
      <w:r>
        <w:rPr>
          <w:rFonts w:ascii="Times New Roman" w:eastAsia="仿宋_GB2312" w:hAnsi="Times New Roman"/>
          <w:sz w:val="32"/>
          <w:szCs w:val="32"/>
        </w:rPr>
        <w:t xml:space="preserve">, </w:t>
      </w:r>
      <w:r>
        <w:rPr>
          <w:rFonts w:ascii="Times New Roman" w:eastAsia="仿宋_GB2312" w:hAnsi="Times New Roman"/>
          <w:sz w:val="32"/>
          <w:szCs w:val="32"/>
        </w:rPr>
        <w:t>本</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贯通计划施行</w:t>
      </w:r>
      <w:r>
        <w:rPr>
          <w:rFonts w:ascii="Times New Roman" w:eastAsia="仿宋_GB2312" w:hAnsi="Times New Roman"/>
          <w:sz w:val="32"/>
          <w:szCs w:val="32"/>
        </w:rPr>
        <w:t>“2+1+G”</w:t>
      </w:r>
      <w:r>
        <w:rPr>
          <w:rFonts w:ascii="Times New Roman" w:eastAsia="仿宋_GB2312" w:hAnsi="Times New Roman"/>
          <w:sz w:val="32"/>
          <w:szCs w:val="32"/>
        </w:rPr>
        <w:t>的</w:t>
      </w:r>
      <w:r>
        <w:rPr>
          <w:rFonts w:ascii="Times New Roman" w:eastAsia="仿宋_GB2312" w:hAnsi="Times New Roman"/>
          <w:sz w:val="32"/>
          <w:szCs w:val="32"/>
        </w:rPr>
        <w:t>“</w:t>
      </w:r>
      <w:r>
        <w:rPr>
          <w:rFonts w:ascii="Times New Roman" w:eastAsia="仿宋_GB2312" w:hAnsi="Times New Roman"/>
          <w:sz w:val="32"/>
          <w:szCs w:val="32"/>
        </w:rPr>
        <w:t>本硕连读</w:t>
      </w:r>
      <w:r>
        <w:rPr>
          <w:rFonts w:ascii="Times New Roman" w:eastAsia="仿宋_GB2312" w:hAnsi="Times New Roman"/>
          <w:sz w:val="32"/>
          <w:szCs w:val="32"/>
        </w:rPr>
        <w:t>”“</w:t>
      </w:r>
      <w:r>
        <w:rPr>
          <w:rFonts w:ascii="Times New Roman" w:eastAsia="仿宋_GB2312" w:hAnsi="Times New Roman"/>
          <w:sz w:val="32"/>
          <w:szCs w:val="32"/>
        </w:rPr>
        <w:t>本博直读</w:t>
      </w:r>
      <w:r>
        <w:rPr>
          <w:rFonts w:ascii="Times New Roman" w:eastAsia="仿宋_GB2312" w:hAnsi="Times New Roman"/>
          <w:sz w:val="32"/>
          <w:szCs w:val="32"/>
        </w:rPr>
        <w:t>”</w:t>
      </w:r>
      <w:r>
        <w:rPr>
          <w:rFonts w:ascii="Times New Roman" w:eastAsia="仿宋_GB2312" w:hAnsi="Times New Roman"/>
          <w:sz w:val="32"/>
          <w:szCs w:val="32"/>
        </w:rPr>
        <w:t>模式，其</w:t>
      </w:r>
      <w:r>
        <w:rPr>
          <w:rFonts w:ascii="Times New Roman" w:eastAsia="仿宋_GB2312" w:hAnsi="Times New Roman"/>
          <w:sz w:val="32"/>
          <w:szCs w:val="32"/>
        </w:rPr>
        <w:lastRenderedPageBreak/>
        <w:t>中</w:t>
      </w:r>
      <w:r>
        <w:rPr>
          <w:rFonts w:ascii="Times New Roman" w:eastAsia="仿宋_GB2312" w:hAnsi="Times New Roman"/>
          <w:sz w:val="32"/>
          <w:szCs w:val="32"/>
        </w:rPr>
        <w:t>“G”</w:t>
      </w:r>
      <w:r>
        <w:rPr>
          <w:rFonts w:ascii="Times New Roman" w:eastAsia="仿宋_GB2312" w:hAnsi="Times New Roman"/>
          <w:sz w:val="32"/>
          <w:szCs w:val="32"/>
        </w:rPr>
        <w:t>为硕士或博士研究生学习阶段（不设最低年限要求，但设最高年限）。</w:t>
      </w:r>
    </w:p>
    <w:p w:rsidR="00DC2366" w:rsidRDefault="00206AA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本科学籍前</w:t>
      </w:r>
      <w:r>
        <w:rPr>
          <w:rFonts w:ascii="Times New Roman" w:eastAsia="仿宋_GB2312" w:hAnsi="Times New Roman"/>
          <w:sz w:val="32"/>
          <w:szCs w:val="32"/>
        </w:rPr>
        <w:t>2</w:t>
      </w:r>
      <w:r>
        <w:rPr>
          <w:rFonts w:ascii="Times New Roman" w:eastAsia="仿宋_GB2312" w:hAnsi="Times New Roman"/>
          <w:sz w:val="32"/>
          <w:szCs w:val="32"/>
        </w:rPr>
        <w:t>年，按各本科专业人才培养方案进行培养。</w:t>
      </w:r>
    </w:p>
    <w:p w:rsidR="00DC2366" w:rsidRDefault="00206AA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本科学籍第二学年</w:t>
      </w:r>
      <w:proofErr w:type="gramStart"/>
      <w:r>
        <w:rPr>
          <w:rFonts w:ascii="Times New Roman" w:eastAsia="仿宋_GB2312" w:hAnsi="Times New Roman"/>
          <w:sz w:val="32"/>
          <w:szCs w:val="32"/>
        </w:rPr>
        <w:t>末实施本研</w:t>
      </w:r>
      <w:proofErr w:type="gramEnd"/>
      <w:r>
        <w:rPr>
          <w:rFonts w:ascii="Times New Roman" w:eastAsia="仿宋_GB2312" w:hAnsi="Times New Roman"/>
          <w:sz w:val="32"/>
          <w:szCs w:val="32"/>
        </w:rPr>
        <w:t>贯通计划学生选拔，通过选拔的学生，第三学年开始在导师指导下按本研贯通人才培养方案制定个人培养计划，并在导师指导下开展个性化学习及科研训练。</w:t>
      </w:r>
    </w:p>
    <w:p w:rsidR="00DC2366" w:rsidRDefault="00206AA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本科学籍第四</w:t>
      </w:r>
      <w:proofErr w:type="gramStart"/>
      <w:r>
        <w:rPr>
          <w:rFonts w:ascii="Times New Roman" w:eastAsia="仿宋_GB2312" w:hAnsi="Times New Roman"/>
          <w:sz w:val="32"/>
          <w:szCs w:val="32"/>
        </w:rPr>
        <w:t>学年初</w:t>
      </w:r>
      <w:proofErr w:type="gramEnd"/>
      <w:r>
        <w:rPr>
          <w:rFonts w:ascii="Times New Roman" w:eastAsia="仿宋_GB2312" w:hAnsi="Times New Roman"/>
          <w:sz w:val="32"/>
          <w:szCs w:val="32"/>
        </w:rPr>
        <w:t>择优分流，通过考核者，按兰州大学材料科学与工程专业学术学位研究生培养方案进行培养；未获得免试攻读研究生资格者，继续本科阶段学习。</w:t>
      </w:r>
    </w:p>
    <w:p w:rsidR="00DC2366" w:rsidRDefault="00206AAD">
      <w:pPr>
        <w:spacing w:line="540" w:lineRule="exact"/>
        <w:ind w:firstLineChars="200" w:firstLine="640"/>
        <w:rPr>
          <w:rFonts w:ascii="Times New Roman" w:eastAsia="黑体" w:hAnsi="Times New Roman"/>
          <w:sz w:val="32"/>
        </w:rPr>
      </w:pPr>
      <w:r>
        <w:rPr>
          <w:rFonts w:ascii="Times New Roman" w:eastAsia="黑体" w:hAnsi="Times New Roman"/>
          <w:sz w:val="32"/>
        </w:rPr>
        <w:t>四、本科阶段的学分及毕业要求</w:t>
      </w:r>
    </w:p>
    <w:p w:rsidR="00DC2366" w:rsidRDefault="00206AA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）保持现行本科培养方案中规定的毕业所需总学分要求不变，保持公共课、专业基础课、通识课、第二课堂、实习实践、毕业论文学分要求不变；</w:t>
      </w:r>
    </w:p>
    <w:p w:rsidR="00DC2366" w:rsidRDefault="00206AA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）在本科学籍第三年学生在导师指导下开展个性化学习，可在全校本科生或研究生的课程范围内选课（公共课、</w:t>
      </w:r>
      <w:proofErr w:type="gramStart"/>
      <w:r>
        <w:rPr>
          <w:rFonts w:ascii="Times New Roman" w:eastAsia="仿宋_GB2312" w:hAnsi="Times New Roman"/>
          <w:sz w:val="32"/>
          <w:szCs w:val="32"/>
        </w:rPr>
        <w:t>通识课除外</w:t>
      </w:r>
      <w:proofErr w:type="gramEnd"/>
      <w:r>
        <w:rPr>
          <w:rFonts w:ascii="Times New Roman" w:eastAsia="仿宋_GB2312" w:hAnsi="Times New Roman"/>
          <w:sz w:val="32"/>
          <w:szCs w:val="32"/>
        </w:rPr>
        <w:t>），此部分学分可以作为专业发展课的学分；相关学习计划需报学院本</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贯通工作组审核批准后方可执行。</w:t>
      </w:r>
    </w:p>
    <w:p w:rsidR="00DC2366" w:rsidRDefault="00206AA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学生在导师指导下开展科研训练，包括阅读文献，参加课题组的学术讨论，了解实验室条件等，为以后的研究工作奠定基础。</w:t>
      </w:r>
    </w:p>
    <w:p w:rsidR="00DC2366" w:rsidRDefault="00206AAD">
      <w:pPr>
        <w:spacing w:line="540" w:lineRule="exact"/>
        <w:ind w:firstLineChars="200" w:firstLine="640"/>
        <w:rPr>
          <w:rFonts w:ascii="Times New Roman" w:eastAsia="黑体" w:hAnsi="Times New Roman"/>
          <w:sz w:val="32"/>
        </w:rPr>
      </w:pPr>
      <w:r>
        <w:rPr>
          <w:rFonts w:ascii="Times New Roman" w:eastAsia="黑体" w:hAnsi="Times New Roman"/>
          <w:sz w:val="32"/>
        </w:rPr>
        <w:t>五、研究生阶段学分贯通设置</w:t>
      </w:r>
    </w:p>
    <w:p w:rsidR="00DC2366" w:rsidRDefault="00206AAD">
      <w:pPr>
        <w:spacing w:line="540" w:lineRule="exact"/>
        <w:ind w:firstLineChars="200" w:firstLine="640"/>
        <w:rPr>
          <w:rFonts w:ascii="Times New Roman" w:eastAsia="仿宋_GB2312" w:hAnsi="Times New Roman"/>
          <w:sz w:val="32"/>
          <w:szCs w:val="32"/>
        </w:rPr>
      </w:pPr>
      <w:bookmarkStart w:id="6" w:name="_Hlk107838264"/>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）本科学籍第四</w:t>
      </w:r>
      <w:proofErr w:type="gramStart"/>
      <w:r>
        <w:rPr>
          <w:rFonts w:ascii="Times New Roman" w:eastAsia="仿宋_GB2312" w:hAnsi="Times New Roman"/>
          <w:sz w:val="32"/>
          <w:szCs w:val="32"/>
        </w:rPr>
        <w:t>学年初</w:t>
      </w:r>
      <w:proofErr w:type="gramEnd"/>
      <w:r>
        <w:rPr>
          <w:rFonts w:ascii="Times New Roman" w:eastAsia="仿宋_GB2312" w:hAnsi="Times New Roman"/>
          <w:sz w:val="32"/>
          <w:szCs w:val="32"/>
        </w:rPr>
        <w:t>择优分流，通过考核者，进入研究生培养阶段。</w:t>
      </w:r>
    </w:p>
    <w:p w:rsidR="00DC2366" w:rsidRDefault="00206AA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）学制及学分要求</w:t>
      </w:r>
    </w:p>
    <w:p w:rsidR="00DC2366" w:rsidRDefault="00DC2366">
      <w:pPr>
        <w:spacing w:line="560" w:lineRule="exact"/>
        <w:ind w:firstLineChars="200" w:firstLine="560"/>
        <w:rPr>
          <w:rFonts w:ascii="Times New Roman" w:eastAsia="仿宋_GB2312" w:hAnsi="Times New Roman"/>
          <w:color w:val="0000FF"/>
          <w:sz w:val="28"/>
          <w:szCs w:val="28"/>
        </w:rPr>
      </w:pPr>
    </w:p>
    <w:tbl>
      <w:tblPr>
        <w:tblW w:w="47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6456"/>
      </w:tblGrid>
      <w:tr w:rsidR="00DC2366">
        <w:trPr>
          <w:trHeight w:val="344"/>
          <w:jc w:val="center"/>
        </w:trPr>
        <w:tc>
          <w:tcPr>
            <w:tcW w:w="1477" w:type="dxa"/>
            <w:tcBorders>
              <w:top w:val="single" w:sz="4" w:space="0" w:color="auto"/>
              <w:left w:val="single" w:sz="4" w:space="0" w:color="auto"/>
              <w:bottom w:val="single" w:sz="4" w:space="0" w:color="auto"/>
              <w:right w:val="single" w:sz="4" w:space="0" w:color="auto"/>
            </w:tcBorders>
            <w:vAlign w:val="center"/>
          </w:tcPr>
          <w:p w:rsidR="00DC2366" w:rsidRDefault="00206AAD">
            <w:pPr>
              <w:jc w:val="center"/>
              <w:rPr>
                <w:rFonts w:ascii="黑体" w:eastAsia="黑体" w:hAnsi="黑体"/>
                <w:color w:val="000000"/>
                <w:szCs w:val="21"/>
              </w:rPr>
            </w:pPr>
            <w:r>
              <w:rPr>
                <w:rFonts w:ascii="黑体" w:eastAsia="黑体" w:hAnsi="黑体"/>
                <w:color w:val="000000"/>
                <w:szCs w:val="21"/>
              </w:rPr>
              <w:t>学制及</w:t>
            </w:r>
          </w:p>
          <w:p w:rsidR="00DC2366" w:rsidRDefault="00206AAD">
            <w:pPr>
              <w:jc w:val="center"/>
              <w:rPr>
                <w:rFonts w:ascii="黑体" w:eastAsia="黑体" w:hAnsi="黑体"/>
                <w:color w:val="000000"/>
                <w:szCs w:val="21"/>
              </w:rPr>
            </w:pPr>
            <w:r>
              <w:rPr>
                <w:rFonts w:ascii="黑体" w:eastAsia="黑体" w:hAnsi="黑体"/>
                <w:color w:val="000000"/>
                <w:szCs w:val="21"/>
              </w:rPr>
              <w:t>学习年限</w:t>
            </w:r>
          </w:p>
        </w:tc>
        <w:tc>
          <w:tcPr>
            <w:tcW w:w="6456" w:type="dxa"/>
            <w:tcBorders>
              <w:top w:val="single" w:sz="4" w:space="0" w:color="auto"/>
              <w:left w:val="single" w:sz="4" w:space="0" w:color="auto"/>
              <w:bottom w:val="single" w:sz="4" w:space="0" w:color="auto"/>
              <w:right w:val="single" w:sz="4" w:space="0" w:color="auto"/>
            </w:tcBorders>
            <w:vAlign w:val="center"/>
          </w:tcPr>
          <w:p w:rsidR="00DC2366" w:rsidRDefault="00206AAD">
            <w:pPr>
              <w:jc w:val="left"/>
              <w:rPr>
                <w:rFonts w:ascii="Times New Roman" w:hAnsi="Times New Roman"/>
                <w:color w:val="000000"/>
                <w:sz w:val="18"/>
                <w:szCs w:val="18"/>
              </w:rPr>
            </w:pPr>
            <w:proofErr w:type="gramStart"/>
            <w:r>
              <w:rPr>
                <w:rFonts w:ascii="Times New Roman" w:hAnsi="Times New Roman"/>
                <w:color w:val="000000"/>
                <w:sz w:val="18"/>
                <w:szCs w:val="18"/>
              </w:rPr>
              <w:t>本硕贯通</w:t>
            </w:r>
            <w:proofErr w:type="gramEnd"/>
            <w:r>
              <w:rPr>
                <w:rFonts w:ascii="Times New Roman" w:hAnsi="Times New Roman"/>
                <w:color w:val="000000"/>
                <w:sz w:val="18"/>
                <w:szCs w:val="18"/>
              </w:rPr>
              <w:t>：不设最低年限要求，最长在学年限</w:t>
            </w:r>
            <w:r>
              <w:rPr>
                <w:rFonts w:ascii="Times New Roman" w:hAnsi="Times New Roman"/>
                <w:color w:val="000000"/>
                <w:sz w:val="18"/>
                <w:szCs w:val="18"/>
              </w:rPr>
              <w:t>4</w:t>
            </w:r>
            <w:r>
              <w:rPr>
                <w:rFonts w:ascii="Times New Roman" w:hAnsi="Times New Roman"/>
                <w:color w:val="000000"/>
                <w:sz w:val="18"/>
                <w:szCs w:val="18"/>
              </w:rPr>
              <w:t>年</w:t>
            </w:r>
          </w:p>
          <w:p w:rsidR="00DC2366" w:rsidRDefault="00206AAD">
            <w:pPr>
              <w:jc w:val="left"/>
              <w:rPr>
                <w:rFonts w:ascii="Times New Roman" w:hAnsi="Times New Roman"/>
                <w:color w:val="000000"/>
                <w:sz w:val="18"/>
                <w:szCs w:val="18"/>
              </w:rPr>
            </w:pPr>
            <w:proofErr w:type="gramStart"/>
            <w:r>
              <w:rPr>
                <w:rFonts w:ascii="Times New Roman" w:hAnsi="Times New Roman"/>
                <w:color w:val="000000"/>
                <w:sz w:val="18"/>
                <w:szCs w:val="18"/>
              </w:rPr>
              <w:t>本硕博</w:t>
            </w:r>
            <w:proofErr w:type="gramEnd"/>
            <w:r>
              <w:rPr>
                <w:rFonts w:ascii="Times New Roman" w:hAnsi="Times New Roman"/>
                <w:color w:val="000000"/>
                <w:sz w:val="18"/>
                <w:szCs w:val="18"/>
              </w:rPr>
              <w:t>贯通：不设最低年限要求，最长在学年限</w:t>
            </w:r>
            <w:r>
              <w:rPr>
                <w:rFonts w:ascii="Times New Roman" w:hAnsi="Times New Roman"/>
                <w:color w:val="000000"/>
                <w:sz w:val="18"/>
                <w:szCs w:val="18"/>
              </w:rPr>
              <w:t>8</w:t>
            </w:r>
            <w:r>
              <w:rPr>
                <w:rFonts w:ascii="Times New Roman" w:hAnsi="Times New Roman"/>
                <w:color w:val="000000"/>
                <w:sz w:val="18"/>
                <w:szCs w:val="18"/>
              </w:rPr>
              <w:t>年</w:t>
            </w:r>
          </w:p>
          <w:p w:rsidR="00DC2366" w:rsidRDefault="00206AAD">
            <w:pPr>
              <w:jc w:val="left"/>
              <w:rPr>
                <w:rFonts w:ascii="Times New Roman" w:hAnsi="Times New Roman"/>
                <w:color w:val="000000"/>
                <w:sz w:val="18"/>
                <w:szCs w:val="18"/>
              </w:rPr>
            </w:pPr>
            <w:r>
              <w:rPr>
                <w:rFonts w:ascii="Times New Roman" w:hAnsi="Times New Roman"/>
                <w:color w:val="000000"/>
                <w:sz w:val="18"/>
                <w:szCs w:val="18"/>
              </w:rPr>
              <w:t>女性研究生在读期间因生育可在最长学习年限基础上再增加</w:t>
            </w:r>
            <w:r>
              <w:rPr>
                <w:rFonts w:ascii="Times New Roman" w:hAnsi="Times New Roman"/>
                <w:color w:val="000000"/>
                <w:sz w:val="18"/>
                <w:szCs w:val="18"/>
              </w:rPr>
              <w:t>1</w:t>
            </w:r>
            <w:r>
              <w:rPr>
                <w:rFonts w:ascii="Times New Roman" w:hAnsi="Times New Roman"/>
                <w:color w:val="000000"/>
                <w:sz w:val="18"/>
                <w:szCs w:val="18"/>
              </w:rPr>
              <w:t>年</w:t>
            </w:r>
          </w:p>
        </w:tc>
      </w:tr>
      <w:tr w:rsidR="00DC2366">
        <w:trPr>
          <w:trHeight w:val="340"/>
          <w:jc w:val="center"/>
        </w:trPr>
        <w:tc>
          <w:tcPr>
            <w:tcW w:w="1477" w:type="dxa"/>
            <w:vMerge w:val="restart"/>
            <w:tcBorders>
              <w:top w:val="single" w:sz="4" w:space="0" w:color="auto"/>
              <w:left w:val="single" w:sz="4" w:space="0" w:color="auto"/>
              <w:right w:val="single" w:sz="4" w:space="0" w:color="auto"/>
            </w:tcBorders>
            <w:vAlign w:val="center"/>
          </w:tcPr>
          <w:p w:rsidR="00DC2366" w:rsidRDefault="00206AAD">
            <w:pPr>
              <w:jc w:val="center"/>
              <w:rPr>
                <w:rFonts w:ascii="黑体" w:eastAsia="黑体" w:hAnsi="黑体"/>
                <w:color w:val="000000"/>
                <w:szCs w:val="21"/>
              </w:rPr>
            </w:pPr>
            <w:r>
              <w:rPr>
                <w:rFonts w:ascii="黑体" w:eastAsia="黑体" w:hAnsi="黑体"/>
                <w:color w:val="000000"/>
                <w:szCs w:val="21"/>
              </w:rPr>
              <w:t>学分</w:t>
            </w:r>
          </w:p>
        </w:tc>
        <w:tc>
          <w:tcPr>
            <w:tcW w:w="6456" w:type="dxa"/>
            <w:tcBorders>
              <w:top w:val="single" w:sz="4" w:space="0" w:color="auto"/>
              <w:left w:val="single" w:sz="4" w:space="0" w:color="auto"/>
              <w:bottom w:val="single" w:sz="4" w:space="0" w:color="auto"/>
              <w:right w:val="single" w:sz="4" w:space="0" w:color="auto"/>
            </w:tcBorders>
            <w:vAlign w:val="center"/>
          </w:tcPr>
          <w:p w:rsidR="00DC2366" w:rsidRDefault="00206AAD">
            <w:pPr>
              <w:jc w:val="left"/>
              <w:rPr>
                <w:rFonts w:ascii="Times New Roman" w:hAnsi="Times New Roman"/>
                <w:color w:val="000000"/>
                <w:sz w:val="18"/>
                <w:szCs w:val="18"/>
              </w:rPr>
            </w:pPr>
            <w:proofErr w:type="gramStart"/>
            <w:r>
              <w:rPr>
                <w:rFonts w:ascii="Times New Roman" w:hAnsi="Times New Roman"/>
                <w:color w:val="000000"/>
                <w:sz w:val="18"/>
                <w:szCs w:val="18"/>
              </w:rPr>
              <w:t>本硕贯通</w:t>
            </w:r>
            <w:proofErr w:type="gramEnd"/>
            <w:r>
              <w:rPr>
                <w:rFonts w:ascii="Times New Roman" w:hAnsi="Times New Roman"/>
                <w:color w:val="000000"/>
                <w:sz w:val="18"/>
                <w:szCs w:val="18"/>
              </w:rPr>
              <w:t>：研究生阶段学分</w:t>
            </w:r>
            <w:r>
              <w:rPr>
                <w:rFonts w:ascii="Times New Roman" w:hAnsi="Times New Roman"/>
                <w:color w:val="000000"/>
                <w:sz w:val="18"/>
                <w:szCs w:val="18"/>
              </w:rPr>
              <w:t xml:space="preserve">≥ 32 </w:t>
            </w:r>
            <w:r>
              <w:rPr>
                <w:rFonts w:ascii="Times New Roman" w:hAnsi="Times New Roman"/>
                <w:color w:val="000000"/>
                <w:sz w:val="18"/>
                <w:szCs w:val="18"/>
              </w:rPr>
              <w:t>学分，其中课程学分</w:t>
            </w:r>
            <w:r>
              <w:rPr>
                <w:rFonts w:ascii="Times New Roman" w:hAnsi="Times New Roman"/>
                <w:color w:val="000000"/>
                <w:sz w:val="18"/>
                <w:szCs w:val="18"/>
              </w:rPr>
              <w:t xml:space="preserve">≥ 26 </w:t>
            </w:r>
            <w:r>
              <w:rPr>
                <w:rFonts w:ascii="Times New Roman" w:hAnsi="Times New Roman"/>
                <w:color w:val="000000"/>
                <w:sz w:val="18"/>
                <w:szCs w:val="18"/>
              </w:rPr>
              <w:t>学分，必修环节</w:t>
            </w:r>
            <w:r>
              <w:rPr>
                <w:rFonts w:ascii="Times New Roman" w:hAnsi="Times New Roman"/>
                <w:color w:val="000000"/>
                <w:sz w:val="18"/>
                <w:szCs w:val="18"/>
              </w:rPr>
              <w:t xml:space="preserve"> 6 </w:t>
            </w:r>
            <w:r>
              <w:rPr>
                <w:rFonts w:ascii="Times New Roman" w:hAnsi="Times New Roman"/>
                <w:color w:val="000000"/>
                <w:sz w:val="18"/>
                <w:szCs w:val="18"/>
              </w:rPr>
              <w:t>学分</w:t>
            </w:r>
          </w:p>
        </w:tc>
      </w:tr>
      <w:tr w:rsidR="00DC2366">
        <w:trPr>
          <w:trHeight w:val="340"/>
          <w:jc w:val="center"/>
        </w:trPr>
        <w:tc>
          <w:tcPr>
            <w:tcW w:w="1477" w:type="dxa"/>
            <w:vMerge/>
            <w:tcBorders>
              <w:left w:val="single" w:sz="4" w:space="0" w:color="auto"/>
              <w:right w:val="single" w:sz="4" w:space="0" w:color="auto"/>
            </w:tcBorders>
            <w:vAlign w:val="center"/>
          </w:tcPr>
          <w:p w:rsidR="00DC2366" w:rsidRDefault="00DC2366">
            <w:pPr>
              <w:spacing w:line="276" w:lineRule="auto"/>
              <w:ind w:firstLineChars="200" w:firstLine="360"/>
              <w:rPr>
                <w:rFonts w:ascii="Times New Roman" w:hAnsi="Times New Roman"/>
                <w:color w:val="000000"/>
                <w:sz w:val="18"/>
                <w:szCs w:val="18"/>
              </w:rPr>
            </w:pPr>
          </w:p>
        </w:tc>
        <w:tc>
          <w:tcPr>
            <w:tcW w:w="6456" w:type="dxa"/>
            <w:tcBorders>
              <w:top w:val="single" w:sz="4" w:space="0" w:color="auto"/>
              <w:left w:val="single" w:sz="4" w:space="0" w:color="auto"/>
              <w:bottom w:val="single" w:sz="4" w:space="0" w:color="auto"/>
              <w:right w:val="single" w:sz="4" w:space="0" w:color="auto"/>
            </w:tcBorders>
            <w:vAlign w:val="center"/>
          </w:tcPr>
          <w:p w:rsidR="00DC2366" w:rsidRDefault="00206AAD">
            <w:pPr>
              <w:jc w:val="left"/>
              <w:rPr>
                <w:rFonts w:ascii="Times New Roman" w:hAnsi="Times New Roman"/>
                <w:color w:val="000000"/>
                <w:sz w:val="18"/>
                <w:szCs w:val="18"/>
              </w:rPr>
            </w:pPr>
            <w:proofErr w:type="gramStart"/>
            <w:r>
              <w:rPr>
                <w:rFonts w:ascii="Times New Roman" w:hAnsi="Times New Roman"/>
                <w:color w:val="000000"/>
                <w:sz w:val="18"/>
                <w:szCs w:val="18"/>
              </w:rPr>
              <w:t>本硕博</w:t>
            </w:r>
            <w:proofErr w:type="gramEnd"/>
            <w:r>
              <w:rPr>
                <w:rFonts w:ascii="Times New Roman" w:hAnsi="Times New Roman"/>
                <w:color w:val="000000"/>
                <w:sz w:val="18"/>
                <w:szCs w:val="18"/>
              </w:rPr>
              <w:t>贯通：研究生阶段总学分</w:t>
            </w:r>
            <w:r>
              <w:rPr>
                <w:rFonts w:ascii="Times New Roman" w:hAnsi="Times New Roman"/>
                <w:color w:val="000000"/>
                <w:sz w:val="18"/>
                <w:szCs w:val="18"/>
              </w:rPr>
              <w:t xml:space="preserve">≥ 38 </w:t>
            </w:r>
            <w:r>
              <w:rPr>
                <w:rFonts w:ascii="Times New Roman" w:hAnsi="Times New Roman"/>
                <w:color w:val="000000"/>
                <w:sz w:val="18"/>
                <w:szCs w:val="18"/>
              </w:rPr>
              <w:t>学分，其中课程学分</w:t>
            </w:r>
            <w:r>
              <w:rPr>
                <w:rFonts w:ascii="Times New Roman" w:hAnsi="Times New Roman"/>
                <w:color w:val="000000"/>
                <w:sz w:val="18"/>
                <w:szCs w:val="18"/>
              </w:rPr>
              <w:t xml:space="preserve">≥ 32 </w:t>
            </w:r>
            <w:r>
              <w:rPr>
                <w:rFonts w:ascii="Times New Roman" w:hAnsi="Times New Roman"/>
                <w:color w:val="000000"/>
                <w:sz w:val="18"/>
                <w:szCs w:val="18"/>
              </w:rPr>
              <w:t>学分，必修环节</w:t>
            </w:r>
            <w:r>
              <w:rPr>
                <w:rFonts w:ascii="Times New Roman" w:hAnsi="Times New Roman"/>
                <w:color w:val="000000"/>
                <w:sz w:val="18"/>
                <w:szCs w:val="18"/>
              </w:rPr>
              <w:t xml:space="preserve"> 6 </w:t>
            </w:r>
            <w:r>
              <w:rPr>
                <w:rFonts w:ascii="Times New Roman" w:hAnsi="Times New Roman"/>
                <w:color w:val="000000"/>
                <w:sz w:val="18"/>
                <w:szCs w:val="18"/>
              </w:rPr>
              <w:t>学分</w:t>
            </w:r>
          </w:p>
        </w:tc>
      </w:tr>
      <w:tr w:rsidR="00DC2366">
        <w:trPr>
          <w:trHeight w:val="340"/>
          <w:jc w:val="center"/>
        </w:trPr>
        <w:tc>
          <w:tcPr>
            <w:tcW w:w="1477" w:type="dxa"/>
            <w:vMerge/>
            <w:tcBorders>
              <w:left w:val="single" w:sz="4" w:space="0" w:color="auto"/>
              <w:bottom w:val="single" w:sz="4" w:space="0" w:color="auto"/>
              <w:right w:val="single" w:sz="4" w:space="0" w:color="auto"/>
            </w:tcBorders>
            <w:vAlign w:val="center"/>
          </w:tcPr>
          <w:p w:rsidR="00DC2366" w:rsidRDefault="00DC2366">
            <w:pPr>
              <w:spacing w:line="276" w:lineRule="auto"/>
              <w:ind w:firstLineChars="200" w:firstLine="360"/>
              <w:rPr>
                <w:rFonts w:ascii="Times New Roman" w:hAnsi="Times New Roman"/>
                <w:color w:val="000000"/>
                <w:sz w:val="18"/>
                <w:szCs w:val="18"/>
              </w:rPr>
            </w:pPr>
          </w:p>
        </w:tc>
        <w:tc>
          <w:tcPr>
            <w:tcW w:w="6456" w:type="dxa"/>
            <w:tcBorders>
              <w:top w:val="single" w:sz="4" w:space="0" w:color="auto"/>
              <w:left w:val="single" w:sz="4" w:space="0" w:color="auto"/>
              <w:bottom w:val="single" w:sz="4" w:space="0" w:color="auto"/>
              <w:right w:val="single" w:sz="4" w:space="0" w:color="auto"/>
            </w:tcBorders>
            <w:vAlign w:val="center"/>
          </w:tcPr>
          <w:p w:rsidR="00DC2366" w:rsidRDefault="00206AAD">
            <w:pPr>
              <w:jc w:val="left"/>
              <w:rPr>
                <w:rFonts w:ascii="Times New Roman" w:hAnsi="Times New Roman"/>
                <w:color w:val="000000"/>
                <w:sz w:val="18"/>
                <w:szCs w:val="18"/>
              </w:rPr>
            </w:pPr>
            <w:r>
              <w:rPr>
                <w:rFonts w:ascii="Times New Roman" w:hAnsi="Times New Roman"/>
                <w:color w:val="000000"/>
                <w:sz w:val="18"/>
                <w:szCs w:val="18"/>
              </w:rPr>
              <w:t>说明：</w:t>
            </w:r>
          </w:p>
          <w:p w:rsidR="00DC2366" w:rsidRDefault="00206AAD">
            <w:pPr>
              <w:jc w:val="left"/>
              <w:rPr>
                <w:rFonts w:ascii="Times New Roman" w:hAnsi="Times New Roman"/>
                <w:color w:val="000000"/>
                <w:sz w:val="18"/>
                <w:szCs w:val="18"/>
              </w:rPr>
            </w:pPr>
            <w:r>
              <w:rPr>
                <w:rFonts w:ascii="Times New Roman" w:hAnsi="Times New Roman"/>
                <w:color w:val="000000"/>
                <w:sz w:val="18"/>
                <w:szCs w:val="18"/>
              </w:rPr>
              <w:t>1.</w:t>
            </w:r>
            <w:r>
              <w:rPr>
                <w:rFonts w:ascii="Times New Roman" w:hAnsi="Times New Roman"/>
                <w:color w:val="000000"/>
                <w:sz w:val="18"/>
                <w:szCs w:val="18"/>
              </w:rPr>
              <w:t>研究生公共课、学科通开课为必修；</w:t>
            </w:r>
          </w:p>
          <w:p w:rsidR="00DC2366" w:rsidRDefault="00206AAD">
            <w:pPr>
              <w:jc w:val="left"/>
              <w:rPr>
                <w:rFonts w:ascii="Times New Roman" w:hAnsi="Times New Roman"/>
                <w:color w:val="000000"/>
                <w:sz w:val="18"/>
                <w:szCs w:val="18"/>
              </w:rPr>
            </w:pPr>
            <w:r>
              <w:rPr>
                <w:rFonts w:ascii="Times New Roman" w:hAnsi="Times New Roman"/>
                <w:color w:val="000000"/>
                <w:sz w:val="18"/>
                <w:szCs w:val="18"/>
              </w:rPr>
              <w:t>2.</w:t>
            </w:r>
            <w:r>
              <w:rPr>
                <w:rFonts w:ascii="Times New Roman" w:hAnsi="Times New Roman"/>
                <w:color w:val="000000"/>
                <w:sz w:val="18"/>
                <w:szCs w:val="18"/>
              </w:rPr>
              <w:t>研究生学科通开课、学科方向课、研究方向课学分与本科生学分贯通，可以作为本科阶段学分。</w:t>
            </w:r>
          </w:p>
          <w:p w:rsidR="00DC2366" w:rsidRDefault="00206AAD">
            <w:pPr>
              <w:jc w:val="left"/>
              <w:rPr>
                <w:rFonts w:ascii="Times New Roman" w:hAnsi="Times New Roman"/>
                <w:color w:val="000000"/>
                <w:sz w:val="18"/>
                <w:szCs w:val="18"/>
              </w:rPr>
            </w:pPr>
            <w:r>
              <w:rPr>
                <w:rFonts w:ascii="Times New Roman" w:hAnsi="Times New Roman"/>
                <w:color w:val="000000"/>
                <w:sz w:val="18"/>
                <w:szCs w:val="18"/>
              </w:rPr>
              <w:t xml:space="preserve">3. </w:t>
            </w:r>
            <w:r>
              <w:rPr>
                <w:rFonts w:ascii="Times New Roman" w:hAnsi="Times New Roman"/>
                <w:color w:val="000000"/>
                <w:sz w:val="18"/>
                <w:szCs w:val="18"/>
              </w:rPr>
              <w:t>本科生课程学分不计入研究生课程学分。</w:t>
            </w:r>
          </w:p>
        </w:tc>
      </w:tr>
    </w:tbl>
    <w:p w:rsidR="00DC2366" w:rsidRDefault="00DC2366">
      <w:pPr>
        <w:spacing w:line="560" w:lineRule="exact"/>
        <w:ind w:firstLineChars="200" w:firstLine="640"/>
        <w:rPr>
          <w:rFonts w:ascii="Times New Roman" w:eastAsia="仿宋_GB2312" w:hAnsi="Times New Roman"/>
          <w:sz w:val="32"/>
          <w:szCs w:val="32"/>
        </w:rPr>
      </w:pPr>
    </w:p>
    <w:p w:rsidR="00DC2366" w:rsidRDefault="00DC2366">
      <w:pPr>
        <w:spacing w:line="560" w:lineRule="exact"/>
        <w:ind w:firstLineChars="200" w:firstLine="640"/>
        <w:rPr>
          <w:rFonts w:ascii="Times New Roman" w:eastAsia="仿宋_GB2312" w:hAnsi="Times New Roman"/>
          <w:sz w:val="32"/>
          <w:szCs w:val="32"/>
        </w:rPr>
      </w:pPr>
      <w:bookmarkStart w:id="7" w:name="OLE_LINK8"/>
      <w:bookmarkStart w:id="8" w:name="OLE_LINK9"/>
      <w:bookmarkEnd w:id="6"/>
    </w:p>
    <w:bookmarkEnd w:id="5"/>
    <w:bookmarkEnd w:id="7"/>
    <w:bookmarkEnd w:id="8"/>
    <w:p w:rsidR="00DC2366" w:rsidRDefault="00206AAD">
      <w:pPr>
        <w:spacing w:line="540" w:lineRule="exact"/>
        <w:ind w:leftChars="1500" w:left="3150"/>
        <w:jc w:val="right"/>
        <w:rPr>
          <w:rFonts w:ascii="Times New Roman" w:eastAsia="仿宋_GB2312" w:hAnsi="Times New Roman"/>
          <w:sz w:val="32"/>
          <w:szCs w:val="32"/>
        </w:rPr>
      </w:pPr>
      <w:r>
        <w:rPr>
          <w:rFonts w:ascii="Times New Roman" w:eastAsia="仿宋_GB2312" w:hAnsi="Times New Roman"/>
          <w:sz w:val="32"/>
          <w:szCs w:val="32"/>
        </w:rPr>
        <w:t>制订负责人：</w:t>
      </w:r>
      <w:r>
        <w:rPr>
          <w:rFonts w:ascii="Times New Roman" w:eastAsia="仿宋_GB2312" w:hAnsi="Times New Roman" w:hint="eastAsia"/>
          <w:sz w:val="32"/>
          <w:szCs w:val="32"/>
        </w:rPr>
        <w:t>王育华</w:t>
      </w:r>
    </w:p>
    <w:p w:rsidR="00DC2366" w:rsidRDefault="00206AAD">
      <w:pPr>
        <w:spacing w:line="540" w:lineRule="exact"/>
        <w:ind w:leftChars="1500" w:left="3150"/>
        <w:jc w:val="right"/>
        <w:rPr>
          <w:rFonts w:ascii="Times New Roman" w:eastAsia="仿宋_GB2312" w:hAnsi="Times New Roman"/>
          <w:sz w:val="32"/>
          <w:szCs w:val="32"/>
        </w:rPr>
      </w:pPr>
      <w:r>
        <w:rPr>
          <w:rFonts w:ascii="Times New Roman" w:eastAsia="仿宋_GB2312" w:hAnsi="Times New Roman"/>
          <w:sz w:val="32"/>
          <w:szCs w:val="32"/>
        </w:rPr>
        <w:t>审</w:t>
      </w:r>
      <w:r>
        <w:rPr>
          <w:rFonts w:ascii="Times New Roman" w:eastAsia="仿宋_GB2312" w:hAnsi="Times New Roman"/>
          <w:sz w:val="32"/>
          <w:szCs w:val="32"/>
        </w:rPr>
        <w:t xml:space="preserve">  </w:t>
      </w:r>
      <w:r>
        <w:rPr>
          <w:rFonts w:ascii="Times New Roman" w:eastAsia="仿宋_GB2312" w:hAnsi="Times New Roman"/>
          <w:sz w:val="32"/>
          <w:szCs w:val="32"/>
        </w:rPr>
        <w:t>核</w:t>
      </w:r>
      <w:r>
        <w:rPr>
          <w:rFonts w:ascii="Times New Roman" w:eastAsia="仿宋_GB2312" w:hAnsi="Times New Roman"/>
          <w:sz w:val="32"/>
          <w:szCs w:val="32"/>
        </w:rPr>
        <w:t xml:space="preserve">  </w:t>
      </w:r>
      <w:r>
        <w:rPr>
          <w:rFonts w:ascii="Times New Roman" w:eastAsia="仿宋_GB2312" w:hAnsi="Times New Roman"/>
          <w:sz w:val="32"/>
          <w:szCs w:val="32"/>
        </w:rPr>
        <w:t>人：</w:t>
      </w:r>
      <w:r>
        <w:rPr>
          <w:rFonts w:ascii="Times New Roman" w:eastAsia="仿宋_GB2312" w:hAnsi="Times New Roman" w:hint="eastAsia"/>
          <w:sz w:val="32"/>
          <w:szCs w:val="32"/>
        </w:rPr>
        <w:t>贺德衍</w:t>
      </w:r>
    </w:p>
    <w:p w:rsidR="00DC2366" w:rsidRDefault="00206AAD">
      <w:pPr>
        <w:spacing w:line="540" w:lineRule="exact"/>
        <w:ind w:leftChars="1500" w:left="3150"/>
        <w:jc w:val="right"/>
        <w:rPr>
          <w:rFonts w:ascii="Times New Roman" w:eastAsia="仿宋_GB2312" w:hAnsi="Times New Roman"/>
          <w:sz w:val="32"/>
          <w:szCs w:val="32"/>
        </w:rPr>
      </w:pPr>
      <w:r>
        <w:rPr>
          <w:rFonts w:ascii="Times New Roman" w:eastAsia="仿宋_GB2312" w:hAnsi="Times New Roman"/>
          <w:sz w:val="32"/>
          <w:szCs w:val="32"/>
        </w:rPr>
        <w:t>批</w:t>
      </w:r>
      <w:r>
        <w:rPr>
          <w:rFonts w:ascii="Times New Roman" w:eastAsia="仿宋_GB2312" w:hAnsi="Times New Roman"/>
          <w:sz w:val="32"/>
          <w:szCs w:val="32"/>
        </w:rPr>
        <w:t xml:space="preserve">  </w:t>
      </w:r>
      <w:r>
        <w:rPr>
          <w:rFonts w:ascii="Times New Roman" w:eastAsia="仿宋_GB2312" w:hAnsi="Times New Roman"/>
          <w:sz w:val="32"/>
          <w:szCs w:val="32"/>
        </w:rPr>
        <w:t>准</w:t>
      </w:r>
      <w:r>
        <w:rPr>
          <w:rFonts w:ascii="Times New Roman" w:eastAsia="仿宋_GB2312" w:hAnsi="Times New Roman"/>
          <w:sz w:val="32"/>
          <w:szCs w:val="32"/>
        </w:rPr>
        <w:t xml:space="preserve">  </w:t>
      </w:r>
      <w:r>
        <w:rPr>
          <w:rFonts w:ascii="Times New Roman" w:eastAsia="仿宋_GB2312" w:hAnsi="Times New Roman"/>
          <w:sz w:val="32"/>
          <w:szCs w:val="32"/>
        </w:rPr>
        <w:t>人：</w:t>
      </w:r>
      <w:r>
        <w:rPr>
          <w:rFonts w:ascii="Times New Roman" w:eastAsia="仿宋_GB2312" w:hAnsi="Times New Roman" w:hint="eastAsia"/>
          <w:sz w:val="32"/>
          <w:szCs w:val="32"/>
        </w:rPr>
        <w:t>贺德衍</w:t>
      </w:r>
    </w:p>
    <w:p w:rsidR="00DC2366" w:rsidRDefault="00DC2366">
      <w:pPr>
        <w:rPr>
          <w:rFonts w:ascii="Times New Roman" w:hAnsi="Times New Roman"/>
        </w:rPr>
      </w:pPr>
    </w:p>
    <w:p w:rsidR="00DC2366" w:rsidRDefault="00DC2366">
      <w:pPr>
        <w:rPr>
          <w:rFonts w:ascii="Times New Roman" w:eastAsia="仿宋_GB2312" w:hAnsi="Times New Roman"/>
          <w:sz w:val="32"/>
          <w:szCs w:val="32"/>
        </w:rPr>
      </w:pPr>
    </w:p>
    <w:sectPr w:rsidR="00DC2366">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AAD" w:rsidRDefault="00206AAD">
      <w:r>
        <w:separator/>
      </w:r>
    </w:p>
  </w:endnote>
  <w:endnote w:type="continuationSeparator" w:id="0">
    <w:p w:rsidR="00206AAD" w:rsidRDefault="0020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050943"/>
    </w:sdtPr>
    <w:sdtEndPr/>
    <w:sdtContent>
      <w:p w:rsidR="00DC2366" w:rsidRDefault="00206AAD">
        <w:pPr>
          <w:pStyle w:val="a7"/>
          <w:jc w:val="center"/>
        </w:pPr>
        <w:r>
          <w:fldChar w:fldCharType="begin"/>
        </w:r>
        <w:r>
          <w:instrText>PAGE   \* MERGEFORMAT</w:instrText>
        </w:r>
        <w:r>
          <w:fldChar w:fldCharType="separate"/>
        </w:r>
        <w:r>
          <w:rPr>
            <w:lang w:val="zh-CN"/>
          </w:rPr>
          <w:t>2</w:t>
        </w:r>
        <w:r>
          <w:fldChar w:fldCharType="end"/>
        </w:r>
      </w:p>
    </w:sdtContent>
  </w:sdt>
  <w:p w:rsidR="00DC2366" w:rsidRDefault="00DC236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AAD" w:rsidRDefault="00206AAD">
      <w:r>
        <w:separator/>
      </w:r>
    </w:p>
  </w:footnote>
  <w:footnote w:type="continuationSeparator" w:id="0">
    <w:p w:rsidR="00206AAD" w:rsidRDefault="00206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1YmFjNzdkYTIwODYwMmQyNzQ0M2FjOTRlOWRmY2QifQ=="/>
  </w:docVars>
  <w:rsids>
    <w:rsidRoot w:val="0033537E"/>
    <w:rsid w:val="000053BC"/>
    <w:rsid w:val="000325A9"/>
    <w:rsid w:val="00033A79"/>
    <w:rsid w:val="0003512A"/>
    <w:rsid w:val="00040065"/>
    <w:rsid w:val="00040765"/>
    <w:rsid w:val="00052E80"/>
    <w:rsid w:val="0005451D"/>
    <w:rsid w:val="000666A9"/>
    <w:rsid w:val="000672A8"/>
    <w:rsid w:val="00085DF1"/>
    <w:rsid w:val="000B46D9"/>
    <w:rsid w:val="000C0BEE"/>
    <w:rsid w:val="000C4FC8"/>
    <w:rsid w:val="000C71C4"/>
    <w:rsid w:val="00103AD7"/>
    <w:rsid w:val="00104104"/>
    <w:rsid w:val="001418C2"/>
    <w:rsid w:val="00146993"/>
    <w:rsid w:val="001518B1"/>
    <w:rsid w:val="001576B4"/>
    <w:rsid w:val="0016539B"/>
    <w:rsid w:val="00165478"/>
    <w:rsid w:val="00175183"/>
    <w:rsid w:val="00175D05"/>
    <w:rsid w:val="001814E8"/>
    <w:rsid w:val="00185A2C"/>
    <w:rsid w:val="001A5085"/>
    <w:rsid w:val="001A79B9"/>
    <w:rsid w:val="001E6F00"/>
    <w:rsid w:val="001F0B6A"/>
    <w:rsid w:val="001F4FFC"/>
    <w:rsid w:val="0020041B"/>
    <w:rsid w:val="00206AAD"/>
    <w:rsid w:val="002142CE"/>
    <w:rsid w:val="00215111"/>
    <w:rsid w:val="00221922"/>
    <w:rsid w:val="00222326"/>
    <w:rsid w:val="00236973"/>
    <w:rsid w:val="0025634B"/>
    <w:rsid w:val="0026441E"/>
    <w:rsid w:val="00274801"/>
    <w:rsid w:val="002979B6"/>
    <w:rsid w:val="002B6203"/>
    <w:rsid w:val="002C779C"/>
    <w:rsid w:val="002D3F65"/>
    <w:rsid w:val="002E7B75"/>
    <w:rsid w:val="00317914"/>
    <w:rsid w:val="003223F4"/>
    <w:rsid w:val="00323997"/>
    <w:rsid w:val="0033537E"/>
    <w:rsid w:val="00357921"/>
    <w:rsid w:val="00363983"/>
    <w:rsid w:val="003651B9"/>
    <w:rsid w:val="00366B6D"/>
    <w:rsid w:val="00380F61"/>
    <w:rsid w:val="00382D08"/>
    <w:rsid w:val="00385D72"/>
    <w:rsid w:val="00393D6F"/>
    <w:rsid w:val="003A5344"/>
    <w:rsid w:val="003B2586"/>
    <w:rsid w:val="003B3A66"/>
    <w:rsid w:val="003C3564"/>
    <w:rsid w:val="003C513B"/>
    <w:rsid w:val="003D6A85"/>
    <w:rsid w:val="003E01CD"/>
    <w:rsid w:val="003E0C64"/>
    <w:rsid w:val="003F01B5"/>
    <w:rsid w:val="003F1D70"/>
    <w:rsid w:val="003F5488"/>
    <w:rsid w:val="00400AA0"/>
    <w:rsid w:val="00417537"/>
    <w:rsid w:val="0043151B"/>
    <w:rsid w:val="004322C4"/>
    <w:rsid w:val="00433288"/>
    <w:rsid w:val="00456764"/>
    <w:rsid w:val="004649A7"/>
    <w:rsid w:val="004A122D"/>
    <w:rsid w:val="004A2023"/>
    <w:rsid w:val="004A2E10"/>
    <w:rsid w:val="004B6C4B"/>
    <w:rsid w:val="004E2601"/>
    <w:rsid w:val="004F2217"/>
    <w:rsid w:val="00504061"/>
    <w:rsid w:val="005108A8"/>
    <w:rsid w:val="0052583F"/>
    <w:rsid w:val="00525D47"/>
    <w:rsid w:val="005452FB"/>
    <w:rsid w:val="0054712F"/>
    <w:rsid w:val="00551385"/>
    <w:rsid w:val="0055268A"/>
    <w:rsid w:val="005547E7"/>
    <w:rsid w:val="0056343F"/>
    <w:rsid w:val="005741AF"/>
    <w:rsid w:val="005764E4"/>
    <w:rsid w:val="00581C43"/>
    <w:rsid w:val="00593B5D"/>
    <w:rsid w:val="00595970"/>
    <w:rsid w:val="005A2980"/>
    <w:rsid w:val="005B0050"/>
    <w:rsid w:val="005B3937"/>
    <w:rsid w:val="005C6ACA"/>
    <w:rsid w:val="005E76E0"/>
    <w:rsid w:val="005E7741"/>
    <w:rsid w:val="005F53D5"/>
    <w:rsid w:val="006071B0"/>
    <w:rsid w:val="00614516"/>
    <w:rsid w:val="00614DDC"/>
    <w:rsid w:val="00616B23"/>
    <w:rsid w:val="00626EF8"/>
    <w:rsid w:val="00627EC4"/>
    <w:rsid w:val="00632179"/>
    <w:rsid w:val="0064196A"/>
    <w:rsid w:val="006436B6"/>
    <w:rsid w:val="006547D9"/>
    <w:rsid w:val="00657D7D"/>
    <w:rsid w:val="00662F1D"/>
    <w:rsid w:val="00681507"/>
    <w:rsid w:val="0068305B"/>
    <w:rsid w:val="00690DA3"/>
    <w:rsid w:val="006A204A"/>
    <w:rsid w:val="006A3D06"/>
    <w:rsid w:val="006A6E09"/>
    <w:rsid w:val="006B5631"/>
    <w:rsid w:val="006B5E85"/>
    <w:rsid w:val="006B7D46"/>
    <w:rsid w:val="006C0D35"/>
    <w:rsid w:val="006C4862"/>
    <w:rsid w:val="006C66ED"/>
    <w:rsid w:val="006C74F2"/>
    <w:rsid w:val="006D1574"/>
    <w:rsid w:val="006D1B8B"/>
    <w:rsid w:val="006D3FD9"/>
    <w:rsid w:val="006F3E20"/>
    <w:rsid w:val="007031F4"/>
    <w:rsid w:val="00711620"/>
    <w:rsid w:val="0071628B"/>
    <w:rsid w:val="00716650"/>
    <w:rsid w:val="00717905"/>
    <w:rsid w:val="00720C3C"/>
    <w:rsid w:val="007221EE"/>
    <w:rsid w:val="00730045"/>
    <w:rsid w:val="0073555D"/>
    <w:rsid w:val="00736BD5"/>
    <w:rsid w:val="0074034B"/>
    <w:rsid w:val="00743C4E"/>
    <w:rsid w:val="007548C7"/>
    <w:rsid w:val="0076768F"/>
    <w:rsid w:val="007708D3"/>
    <w:rsid w:val="007739E2"/>
    <w:rsid w:val="0077717E"/>
    <w:rsid w:val="00796400"/>
    <w:rsid w:val="007B37F1"/>
    <w:rsid w:val="007C2714"/>
    <w:rsid w:val="007C278D"/>
    <w:rsid w:val="007D436F"/>
    <w:rsid w:val="007E2FBC"/>
    <w:rsid w:val="007E3D68"/>
    <w:rsid w:val="007E6841"/>
    <w:rsid w:val="007F0374"/>
    <w:rsid w:val="007F7894"/>
    <w:rsid w:val="0080045B"/>
    <w:rsid w:val="00805A47"/>
    <w:rsid w:val="00806142"/>
    <w:rsid w:val="00806654"/>
    <w:rsid w:val="008068E9"/>
    <w:rsid w:val="00812721"/>
    <w:rsid w:val="00814E8B"/>
    <w:rsid w:val="00816160"/>
    <w:rsid w:val="008171CF"/>
    <w:rsid w:val="0082321B"/>
    <w:rsid w:val="00832819"/>
    <w:rsid w:val="00832C16"/>
    <w:rsid w:val="0084075B"/>
    <w:rsid w:val="00846816"/>
    <w:rsid w:val="00847191"/>
    <w:rsid w:val="00847640"/>
    <w:rsid w:val="0085235D"/>
    <w:rsid w:val="00856AC2"/>
    <w:rsid w:val="008611C0"/>
    <w:rsid w:val="00861424"/>
    <w:rsid w:val="008631EB"/>
    <w:rsid w:val="00864CA4"/>
    <w:rsid w:val="0087011A"/>
    <w:rsid w:val="008807A0"/>
    <w:rsid w:val="00886EAA"/>
    <w:rsid w:val="008A065B"/>
    <w:rsid w:val="008B005B"/>
    <w:rsid w:val="008C0B76"/>
    <w:rsid w:val="008C1D2F"/>
    <w:rsid w:val="008C40A7"/>
    <w:rsid w:val="008E60B6"/>
    <w:rsid w:val="008F190A"/>
    <w:rsid w:val="008F58A8"/>
    <w:rsid w:val="008F5D37"/>
    <w:rsid w:val="008F64F6"/>
    <w:rsid w:val="008F7576"/>
    <w:rsid w:val="00902D9C"/>
    <w:rsid w:val="00910FCC"/>
    <w:rsid w:val="00924F3E"/>
    <w:rsid w:val="00931D84"/>
    <w:rsid w:val="00932A46"/>
    <w:rsid w:val="00947463"/>
    <w:rsid w:val="009522ED"/>
    <w:rsid w:val="00953E57"/>
    <w:rsid w:val="00971266"/>
    <w:rsid w:val="00991BE5"/>
    <w:rsid w:val="009B1F0C"/>
    <w:rsid w:val="009D25E2"/>
    <w:rsid w:val="009D26C6"/>
    <w:rsid w:val="009E1A76"/>
    <w:rsid w:val="009E35EF"/>
    <w:rsid w:val="009F5795"/>
    <w:rsid w:val="00A07A73"/>
    <w:rsid w:val="00A13FDB"/>
    <w:rsid w:val="00A226CA"/>
    <w:rsid w:val="00A22A94"/>
    <w:rsid w:val="00A23593"/>
    <w:rsid w:val="00A4181A"/>
    <w:rsid w:val="00A4733A"/>
    <w:rsid w:val="00A50A71"/>
    <w:rsid w:val="00A5410D"/>
    <w:rsid w:val="00A57061"/>
    <w:rsid w:val="00A6059D"/>
    <w:rsid w:val="00A64FDD"/>
    <w:rsid w:val="00AB7787"/>
    <w:rsid w:val="00AE0AFE"/>
    <w:rsid w:val="00AE67E1"/>
    <w:rsid w:val="00AE6C44"/>
    <w:rsid w:val="00B07B09"/>
    <w:rsid w:val="00B35970"/>
    <w:rsid w:val="00B42370"/>
    <w:rsid w:val="00B554FA"/>
    <w:rsid w:val="00B8429B"/>
    <w:rsid w:val="00B92F73"/>
    <w:rsid w:val="00B95650"/>
    <w:rsid w:val="00BA436D"/>
    <w:rsid w:val="00BB18ED"/>
    <w:rsid w:val="00BB30F5"/>
    <w:rsid w:val="00BB6138"/>
    <w:rsid w:val="00BC1623"/>
    <w:rsid w:val="00BD1FDB"/>
    <w:rsid w:val="00BE1CF8"/>
    <w:rsid w:val="00BE7CA3"/>
    <w:rsid w:val="00C106D7"/>
    <w:rsid w:val="00C13CFB"/>
    <w:rsid w:val="00C21CE1"/>
    <w:rsid w:val="00C27F69"/>
    <w:rsid w:val="00C52891"/>
    <w:rsid w:val="00C552CD"/>
    <w:rsid w:val="00C63448"/>
    <w:rsid w:val="00C775AF"/>
    <w:rsid w:val="00C80A5B"/>
    <w:rsid w:val="00C90A25"/>
    <w:rsid w:val="00C90BD0"/>
    <w:rsid w:val="00C90F40"/>
    <w:rsid w:val="00C93B87"/>
    <w:rsid w:val="00CA134B"/>
    <w:rsid w:val="00CB71F7"/>
    <w:rsid w:val="00CD0E38"/>
    <w:rsid w:val="00CF1EC1"/>
    <w:rsid w:val="00D03730"/>
    <w:rsid w:val="00D0468E"/>
    <w:rsid w:val="00D0644D"/>
    <w:rsid w:val="00D07B1B"/>
    <w:rsid w:val="00D41D93"/>
    <w:rsid w:val="00D45636"/>
    <w:rsid w:val="00D54788"/>
    <w:rsid w:val="00D702BA"/>
    <w:rsid w:val="00D82AF5"/>
    <w:rsid w:val="00DA0D93"/>
    <w:rsid w:val="00DB6809"/>
    <w:rsid w:val="00DB7F02"/>
    <w:rsid w:val="00DC2366"/>
    <w:rsid w:val="00DC3A6E"/>
    <w:rsid w:val="00DC76C3"/>
    <w:rsid w:val="00DC777A"/>
    <w:rsid w:val="00DE1CC3"/>
    <w:rsid w:val="00DE1E8D"/>
    <w:rsid w:val="00DE2925"/>
    <w:rsid w:val="00DE4206"/>
    <w:rsid w:val="00E03A72"/>
    <w:rsid w:val="00E043EA"/>
    <w:rsid w:val="00E118B8"/>
    <w:rsid w:val="00E11A59"/>
    <w:rsid w:val="00E13896"/>
    <w:rsid w:val="00E20AB7"/>
    <w:rsid w:val="00E21D45"/>
    <w:rsid w:val="00E27F23"/>
    <w:rsid w:val="00E35AF9"/>
    <w:rsid w:val="00E417DB"/>
    <w:rsid w:val="00E43E93"/>
    <w:rsid w:val="00E47FA0"/>
    <w:rsid w:val="00E50859"/>
    <w:rsid w:val="00E52DD6"/>
    <w:rsid w:val="00E550B6"/>
    <w:rsid w:val="00E60C23"/>
    <w:rsid w:val="00E61226"/>
    <w:rsid w:val="00E624EC"/>
    <w:rsid w:val="00E82452"/>
    <w:rsid w:val="00E825D3"/>
    <w:rsid w:val="00E90CCA"/>
    <w:rsid w:val="00EA64AA"/>
    <w:rsid w:val="00EA6676"/>
    <w:rsid w:val="00EC0865"/>
    <w:rsid w:val="00ED3318"/>
    <w:rsid w:val="00EF12FC"/>
    <w:rsid w:val="00F042FE"/>
    <w:rsid w:val="00F10638"/>
    <w:rsid w:val="00F113E3"/>
    <w:rsid w:val="00F35530"/>
    <w:rsid w:val="00F36BCE"/>
    <w:rsid w:val="00F3786D"/>
    <w:rsid w:val="00F452D1"/>
    <w:rsid w:val="00F506E1"/>
    <w:rsid w:val="00F507F9"/>
    <w:rsid w:val="00F614E6"/>
    <w:rsid w:val="00F63A74"/>
    <w:rsid w:val="00F66564"/>
    <w:rsid w:val="00F71456"/>
    <w:rsid w:val="00F71D9D"/>
    <w:rsid w:val="00F85BD7"/>
    <w:rsid w:val="00F955EC"/>
    <w:rsid w:val="00FB5060"/>
    <w:rsid w:val="00FC4A41"/>
    <w:rsid w:val="00FD1ABA"/>
    <w:rsid w:val="00FE2BB7"/>
    <w:rsid w:val="00FF68F4"/>
    <w:rsid w:val="02062AB1"/>
    <w:rsid w:val="05E43C3D"/>
    <w:rsid w:val="05E72B6C"/>
    <w:rsid w:val="05FB1068"/>
    <w:rsid w:val="06286410"/>
    <w:rsid w:val="08847CD5"/>
    <w:rsid w:val="0AD85661"/>
    <w:rsid w:val="0D576FA9"/>
    <w:rsid w:val="0F1862C4"/>
    <w:rsid w:val="106B5019"/>
    <w:rsid w:val="107A6B0B"/>
    <w:rsid w:val="10855B00"/>
    <w:rsid w:val="10D14E86"/>
    <w:rsid w:val="11946DB3"/>
    <w:rsid w:val="120314AE"/>
    <w:rsid w:val="12DF2EB3"/>
    <w:rsid w:val="141379A2"/>
    <w:rsid w:val="141D694C"/>
    <w:rsid w:val="15FF6367"/>
    <w:rsid w:val="16F13FCB"/>
    <w:rsid w:val="17B84AE8"/>
    <w:rsid w:val="18493992"/>
    <w:rsid w:val="19362480"/>
    <w:rsid w:val="1A1A3E9B"/>
    <w:rsid w:val="1A1F7CF5"/>
    <w:rsid w:val="1B292155"/>
    <w:rsid w:val="1D183933"/>
    <w:rsid w:val="1E761259"/>
    <w:rsid w:val="20CA13E8"/>
    <w:rsid w:val="212D20A3"/>
    <w:rsid w:val="22B3482A"/>
    <w:rsid w:val="24B661CE"/>
    <w:rsid w:val="24E34FD5"/>
    <w:rsid w:val="27005B64"/>
    <w:rsid w:val="28377363"/>
    <w:rsid w:val="28BE1833"/>
    <w:rsid w:val="28D2394A"/>
    <w:rsid w:val="2B013BBA"/>
    <w:rsid w:val="2DDE3DE6"/>
    <w:rsid w:val="30ED5CF7"/>
    <w:rsid w:val="31E74ECF"/>
    <w:rsid w:val="33AB3193"/>
    <w:rsid w:val="3489079D"/>
    <w:rsid w:val="35B55D1B"/>
    <w:rsid w:val="377618F8"/>
    <w:rsid w:val="3AB03208"/>
    <w:rsid w:val="3B9B0A83"/>
    <w:rsid w:val="3C0B2B3A"/>
    <w:rsid w:val="3C6E3DB4"/>
    <w:rsid w:val="3CEB3E3A"/>
    <w:rsid w:val="3D115212"/>
    <w:rsid w:val="3DEB0EC4"/>
    <w:rsid w:val="3E194DFA"/>
    <w:rsid w:val="40B2005A"/>
    <w:rsid w:val="42A913E8"/>
    <w:rsid w:val="4A8F075E"/>
    <w:rsid w:val="4B8B339F"/>
    <w:rsid w:val="4D3B6CCA"/>
    <w:rsid w:val="4DB11FE5"/>
    <w:rsid w:val="4EDE5EDB"/>
    <w:rsid w:val="4EF460EC"/>
    <w:rsid w:val="4EF676C9"/>
    <w:rsid w:val="4F331D54"/>
    <w:rsid w:val="4F6E75D8"/>
    <w:rsid w:val="4FF9569C"/>
    <w:rsid w:val="50A32B6E"/>
    <w:rsid w:val="50E579F5"/>
    <w:rsid w:val="522B1438"/>
    <w:rsid w:val="52417C17"/>
    <w:rsid w:val="526B217C"/>
    <w:rsid w:val="54212AF2"/>
    <w:rsid w:val="56237571"/>
    <w:rsid w:val="57303174"/>
    <w:rsid w:val="575D5EE9"/>
    <w:rsid w:val="57A62C30"/>
    <w:rsid w:val="58262DCD"/>
    <w:rsid w:val="59503034"/>
    <w:rsid w:val="5B791E52"/>
    <w:rsid w:val="5D6E2F1E"/>
    <w:rsid w:val="5DFC1EDA"/>
    <w:rsid w:val="5E3D541B"/>
    <w:rsid w:val="5EA32A1A"/>
    <w:rsid w:val="5F28567D"/>
    <w:rsid w:val="60CC64DC"/>
    <w:rsid w:val="61FF0D2A"/>
    <w:rsid w:val="62695CE1"/>
    <w:rsid w:val="63D83507"/>
    <w:rsid w:val="64801AB7"/>
    <w:rsid w:val="64C574CA"/>
    <w:rsid w:val="69074555"/>
    <w:rsid w:val="6AFC5C0F"/>
    <w:rsid w:val="6C04745B"/>
    <w:rsid w:val="6DAF25ED"/>
    <w:rsid w:val="6DEF7291"/>
    <w:rsid w:val="6F8648A6"/>
    <w:rsid w:val="6FD22EC0"/>
    <w:rsid w:val="70A356B5"/>
    <w:rsid w:val="70A628A5"/>
    <w:rsid w:val="720860D8"/>
    <w:rsid w:val="72BF310E"/>
    <w:rsid w:val="72D336FA"/>
    <w:rsid w:val="740E0111"/>
    <w:rsid w:val="76E30E24"/>
    <w:rsid w:val="78E24696"/>
    <w:rsid w:val="7E81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04B6"/>
  <w15:docId w15:val="{A91F6470-A298-47A8-BCB2-6AAB3427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Pr>
      <w:color w:val="954F72"/>
      <w:u w:val="single"/>
    </w:rPr>
  </w:style>
  <w:style w:type="character" w:styleId="af0">
    <w:name w:val="Hyperlink"/>
    <w:basedOn w:val="a0"/>
    <w:uiPriority w:val="99"/>
    <w:semiHidden/>
    <w:unhideWhenUsed/>
    <w:qFormat/>
    <w:rPr>
      <w:color w:val="0563C1"/>
      <w:u w:val="single"/>
    </w:rPr>
  </w:style>
  <w:style w:type="character" w:styleId="af1">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rPr>
      <w:rFonts w:ascii="Calibri" w:eastAsia="宋体" w:hAnsi="Calibri" w:cs="Times New Roman"/>
      <w:szCs w:val="24"/>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Cs w:val="21"/>
    </w:rPr>
  </w:style>
  <w:style w:type="paragraph" w:customStyle="1" w:styleId="font7">
    <w:name w:val="font7"/>
    <w:basedOn w:val="a"/>
    <w:qFormat/>
    <w:pPr>
      <w:widowControl/>
      <w:spacing w:before="100" w:beforeAutospacing="1" w:after="100" w:afterAutospacing="1"/>
      <w:jc w:val="left"/>
    </w:pPr>
    <w:rPr>
      <w:rFonts w:cs="Calibri"/>
      <w:color w:val="000000"/>
      <w:kern w:val="0"/>
      <w:szCs w:val="21"/>
    </w:rPr>
  </w:style>
  <w:style w:type="paragraph" w:customStyle="1" w:styleId="font8">
    <w:name w:val="font8"/>
    <w:basedOn w:val="a"/>
    <w:qFormat/>
    <w:pPr>
      <w:widowControl/>
      <w:spacing w:before="100" w:beforeAutospacing="1" w:after="100" w:afterAutospacing="1"/>
      <w:jc w:val="left"/>
    </w:pPr>
    <w:rPr>
      <w:rFonts w:cs="Calibri"/>
      <w:kern w:val="0"/>
      <w:szCs w:val="21"/>
    </w:rPr>
  </w:style>
  <w:style w:type="paragraph" w:customStyle="1" w:styleId="font9">
    <w:name w:val="font9"/>
    <w:basedOn w:val="a"/>
    <w:qFormat/>
    <w:pPr>
      <w:widowControl/>
      <w:spacing w:before="100" w:beforeAutospacing="1" w:after="100" w:afterAutospacing="1"/>
      <w:jc w:val="left"/>
    </w:pPr>
    <w:rPr>
      <w:rFonts w:ascii="宋体" w:hAnsi="宋体" w:cs="宋体"/>
      <w:kern w:val="0"/>
      <w:szCs w:val="21"/>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kern w:val="0"/>
      <w:szCs w:val="21"/>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color w:val="000000"/>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color w:val="000000"/>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color w:val="00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C00000"/>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C00000"/>
      <w:kern w:val="0"/>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Cs w:val="21"/>
    </w:rPr>
  </w:style>
  <w:style w:type="paragraph" w:customStyle="1" w:styleId="xl81">
    <w:name w:val="xl8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82">
    <w:name w:val="xl8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5">
    <w:name w:val="xl8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86">
    <w:name w:val="xl86"/>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87">
    <w:name w:val="xl87"/>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8">
    <w:name w:val="xl8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Calibri"/>
      <w:color w:val="000000"/>
      <w:kern w:val="0"/>
      <w:sz w:val="20"/>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70C0"/>
      <w:kern w:val="0"/>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kern w:val="0"/>
      <w:szCs w:val="21"/>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kern w:val="0"/>
      <w:szCs w:val="21"/>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kern w:val="0"/>
      <w:sz w:val="20"/>
      <w:szCs w:val="20"/>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Calibri"/>
      <w:kern w:val="0"/>
      <w:szCs w:val="21"/>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Calibri"/>
      <w:kern w:val="0"/>
      <w:szCs w:val="21"/>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kern w:val="0"/>
      <w:sz w:val="20"/>
      <w:szCs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C00000"/>
      <w:kern w:val="0"/>
      <w:szCs w:val="21"/>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C00000"/>
      <w:kern w:val="0"/>
      <w:sz w:val="24"/>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24"/>
    </w:rPr>
  </w:style>
  <w:style w:type="paragraph" w:styleId="af2">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xl63">
    <w:name w:val="xl63"/>
    <w:basedOn w:val="a"/>
    <w:qFormat/>
    <w:pPr>
      <w:widowControl/>
      <w:spacing w:before="100" w:beforeAutospacing="1" w:after="100" w:afterAutospacing="1"/>
      <w:jc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paragraph" w:customStyle="1" w:styleId="1">
    <w:name w:val="修订1"/>
    <w:hidden/>
    <w:uiPriority w:val="99"/>
    <w:semiHidden/>
    <w:qFormat/>
    <w:rPr>
      <w:rFonts w:ascii="Calibri" w:hAnsi="Calibri"/>
      <w:kern w:val="2"/>
      <w:sz w:val="21"/>
      <w:szCs w:val="24"/>
    </w:rPr>
  </w:style>
  <w:style w:type="character" w:customStyle="1" w:styleId="ad">
    <w:name w:val="批注主题 字符"/>
    <w:basedOn w:val="a4"/>
    <w:link w:val="ac"/>
    <w:uiPriority w:val="99"/>
    <w:semiHidden/>
    <w:qFormat/>
    <w:rPr>
      <w:rFonts w:ascii="Calibri" w:eastAsia="宋体" w:hAnsi="Calibri" w:cs="Times New Roman"/>
      <w:b/>
      <w:bCs/>
      <w:kern w:val="2"/>
      <w:sz w:val="21"/>
      <w:szCs w:val="24"/>
    </w:rPr>
  </w:style>
  <w:style w:type="character" w:customStyle="1" w:styleId="fontstyle01">
    <w:name w:val="fontstyle01"/>
    <w:qFormat/>
    <w:rPr>
      <w:rFonts w:ascii="TimesNewRomanPSMT" w:hAnsi="TimesNewRomanPSMT"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41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wk.lzu.edu.cn/academic/manager/querycourse/course_detail.jsdo?cid=81912"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jwk.lzu.edu.cn/academic/manager/querycourse/course_detail.jsdo?cid=917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jwk.lzu.edu.cn/academic/manager/querycourse/course_detail.jsdo?cid=113411" TargetMode="External"/><Relationship Id="rId4" Type="http://schemas.openxmlformats.org/officeDocument/2006/relationships/webSettings" Target="webSettings.xml"/><Relationship Id="rId9" Type="http://schemas.openxmlformats.org/officeDocument/2006/relationships/hyperlink" Target="http://jwk.lzu.edu.cn/academic/manager/querycourse/course_detail.jsdo?cid=81915"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7C924-2E2E-46B8-9A74-499029F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3080</Words>
  <Characters>17558</Characters>
  <Application>Microsoft Office Word</Application>
  <DocSecurity>0</DocSecurity>
  <Lines>146</Lines>
  <Paragraphs>41</Paragraphs>
  <ScaleCrop>false</ScaleCrop>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水合 张</dc:creator>
  <cp:lastModifiedBy>石一</cp:lastModifiedBy>
  <cp:revision>22</cp:revision>
  <cp:lastPrinted>2023-06-02T00:45:00Z</cp:lastPrinted>
  <dcterms:created xsi:type="dcterms:W3CDTF">2023-05-23T06:56:00Z</dcterms:created>
  <dcterms:modified xsi:type="dcterms:W3CDTF">2023-07-25T07:21:00Z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D1FDD7F4776546EAA9BC136E0284EA18_13</vt:lpwstr>
  </property>
</Properties>
</file>