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  <w:r>
        <w:rPr>
          <w:rFonts w:hint="eastAsia" w:ascii="黑体" w:eastAsia="黑体"/>
          <w:kern w:val="0"/>
          <w:sz w:val="28"/>
          <w:szCs w:val="28"/>
        </w:rPr>
        <w:t>附件</w:t>
      </w:r>
      <w:r>
        <w:rPr>
          <w:rFonts w:hint="eastAsia" w:ascii="黑体" w:eastAsia="黑体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-9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9"/>
          <w:sz w:val="44"/>
          <w:szCs w:val="44"/>
          <w:lang w:val="en-US" w:eastAsia="zh-CN"/>
        </w:rPr>
        <w:t>优秀事迹简介说明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4" w:firstLineChars="200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pacing w:val="-9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格式要求：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版面为普通A4，标题采用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方正公文小标宋</w:t>
      </w:r>
      <w:r>
        <w:rPr>
          <w:rFonts w:hint="eastAsia" w:ascii="仿宋_GB2312" w:hAnsi="仿宋_GB2312" w:eastAsia="仿宋_GB2312" w:cs="仿宋_GB2312"/>
          <w:sz w:val="32"/>
          <w:szCs w:val="32"/>
        </w:rPr>
        <w:t>二号字，正文采用仿宋_GB2312三号字，行距为固定值28。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" w:hAnsi="楷体" w:eastAsia="楷体" w:cs="楷体"/>
          <w:b w:val="0"/>
          <w:bCs w:val="0"/>
          <w:spacing w:val="2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内容要求：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优秀事迹简介要突出重点，有具体事迹或成绩作为依据和支撑，简明扼要，充分体现学生特点，字数180-200字，另附2张横版生活照或学习工作照（非大头证件照），照片大小不低于1M。</w:t>
      </w:r>
      <w:bookmarkStart w:id="0" w:name="_GoBack"/>
      <w:bookmarkEnd w:id="0"/>
    </w:p>
    <w:p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示例：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张三，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大学电子工程学院电子信息科学与技术专业</w:t>
      </w:r>
      <w:r>
        <w:rPr>
          <w:rFonts w:hint="eastAsia" w:ascii="仿宋_GB2312" w:hAnsi="仿宋_GB2312" w:eastAsia="仿宋_GB2312" w:cs="仿宋_GB2312"/>
          <w:spacing w:val="35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35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35"/>
          <w:sz w:val="32"/>
          <w:szCs w:val="32"/>
        </w:rPr>
        <w:t>级博士研究生</w:t>
      </w:r>
      <w:r>
        <w:rPr>
          <w:rFonts w:hint="eastAsia" w:ascii="仿宋_GB2312" w:hAnsi="仿宋_GB2312" w:eastAsia="仿宋_GB2312" w:cs="仿宋_GB2312"/>
          <w:spacing w:val="3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5"/>
          <w:sz w:val="32"/>
          <w:szCs w:val="32"/>
        </w:rPr>
        <w:t>硕士研究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生),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汉族，中共党员。曾获国家奖学金、国家励志奖学金；“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省三好学生”称号；中国“互联网+”大学生创新创业大赛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金奖、“挑战杯”全国大学生课外学术科技作品竞赛二等奖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46"/>
          <w:sz w:val="32"/>
          <w:szCs w:val="32"/>
        </w:rPr>
        <w:t>专注学科前沿，围绕6G通信技术开展研究，发表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46"/>
          <w:sz w:val="32"/>
          <w:szCs w:val="32"/>
        </w:rPr>
        <w:t>期刊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论文2篇；积极投身志愿服务，乡村支教累计308个课时；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曾任学校学生京昆社社长，参演《牡丹亭》《临川梦》等经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典剧目。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2UxMGZjMmM5MDUyZGIwMDYwM2RhMzFhOGM5NWYifQ=="/>
  </w:docVars>
  <w:rsids>
    <w:rsidRoot w:val="5D3664F0"/>
    <w:rsid w:val="2703364A"/>
    <w:rsid w:val="2B452149"/>
    <w:rsid w:val="38B76384"/>
    <w:rsid w:val="5D36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2023-04-07T07:19:00Z</dcterms:created>
  <dc:creator>念</dc:creator>
  <cp:lastModifiedBy>萍萍</cp:lastModifiedBy>
  <dcterms:modified xsi:type="dcterms:W3CDTF">2024-03-04T08:52:17Z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22633B206D8648BBB0E982BC59C5C448_11</vt:lpwstr>
  </property>
</Properties>
</file>